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DF1E" w14:textId="378B119E" w:rsidR="00B24096" w:rsidRPr="00B24096" w:rsidRDefault="00B24096" w:rsidP="00D00E5D">
      <w:pPr>
        <w:pStyle w:val="Ttulo1"/>
        <w:ind w:left="-142" w:right="-568"/>
        <w:jc w:val="center"/>
        <w:rPr>
          <w:rFonts w:ascii="Trebuchet MS" w:hAnsi="Trebuchet MS"/>
          <w:spacing w:val="-4"/>
          <w:sz w:val="22"/>
          <w:szCs w:val="22"/>
        </w:rPr>
      </w:pPr>
      <w:r>
        <w:rPr>
          <w:rFonts w:ascii="Trebuchet MS" w:hAnsi="Trebuchet MS"/>
          <w:sz w:val="22"/>
          <w:szCs w:val="22"/>
        </w:rPr>
        <w:t>A</w:t>
      </w:r>
      <w:r w:rsidRPr="00B24096">
        <w:rPr>
          <w:rFonts w:ascii="Trebuchet MS" w:hAnsi="Trebuchet MS"/>
          <w:sz w:val="22"/>
          <w:szCs w:val="22"/>
        </w:rPr>
        <w:t>CORDO</w:t>
      </w:r>
      <w:r w:rsidRPr="00B24096">
        <w:rPr>
          <w:rFonts w:ascii="Trebuchet MS" w:hAnsi="Trebuchet MS"/>
          <w:spacing w:val="-5"/>
          <w:sz w:val="22"/>
          <w:szCs w:val="22"/>
        </w:rPr>
        <w:t xml:space="preserve"> </w:t>
      </w:r>
      <w:r w:rsidRPr="00B24096">
        <w:rPr>
          <w:rFonts w:ascii="Trebuchet MS" w:hAnsi="Trebuchet MS"/>
          <w:sz w:val="22"/>
          <w:szCs w:val="22"/>
        </w:rPr>
        <w:t>COLETIVO</w:t>
      </w:r>
      <w:r w:rsidRPr="00B24096">
        <w:rPr>
          <w:rFonts w:ascii="Trebuchet MS" w:hAnsi="Trebuchet MS"/>
          <w:spacing w:val="-5"/>
          <w:sz w:val="22"/>
          <w:szCs w:val="22"/>
        </w:rPr>
        <w:t xml:space="preserve"> </w:t>
      </w:r>
      <w:r w:rsidRPr="00B24096">
        <w:rPr>
          <w:rFonts w:ascii="Trebuchet MS" w:hAnsi="Trebuchet MS"/>
          <w:sz w:val="22"/>
          <w:szCs w:val="22"/>
        </w:rPr>
        <w:t>DE</w:t>
      </w:r>
      <w:r w:rsidRPr="00B24096">
        <w:rPr>
          <w:rFonts w:ascii="Trebuchet MS" w:hAnsi="Trebuchet MS"/>
          <w:spacing w:val="-11"/>
          <w:sz w:val="22"/>
          <w:szCs w:val="22"/>
        </w:rPr>
        <w:t xml:space="preserve"> </w:t>
      </w:r>
      <w:r w:rsidRPr="00B24096">
        <w:rPr>
          <w:rFonts w:ascii="Trebuchet MS" w:hAnsi="Trebuchet MS"/>
          <w:sz w:val="22"/>
          <w:szCs w:val="22"/>
        </w:rPr>
        <w:t>TRABALHO</w:t>
      </w:r>
      <w:r w:rsidRPr="00B24096">
        <w:rPr>
          <w:rFonts w:ascii="Trebuchet MS" w:hAnsi="Trebuchet MS"/>
          <w:spacing w:val="-6"/>
          <w:sz w:val="22"/>
          <w:szCs w:val="22"/>
        </w:rPr>
        <w:t xml:space="preserve"> </w:t>
      </w:r>
      <w:r w:rsidRPr="00B24096">
        <w:rPr>
          <w:rFonts w:ascii="Trebuchet MS" w:hAnsi="Trebuchet MS"/>
          <w:sz w:val="22"/>
          <w:szCs w:val="22"/>
        </w:rPr>
        <w:t>PARTICIPAÇÃO</w:t>
      </w:r>
      <w:r w:rsidRPr="00B24096">
        <w:rPr>
          <w:rFonts w:ascii="Trebuchet MS" w:hAnsi="Trebuchet MS"/>
          <w:spacing w:val="-6"/>
          <w:sz w:val="22"/>
          <w:szCs w:val="22"/>
        </w:rPr>
        <w:t xml:space="preserve"> </w:t>
      </w:r>
      <w:r w:rsidRPr="00B24096">
        <w:rPr>
          <w:rFonts w:ascii="Trebuchet MS" w:hAnsi="Trebuchet MS"/>
          <w:sz w:val="22"/>
          <w:szCs w:val="22"/>
        </w:rPr>
        <w:t>NOS</w:t>
      </w:r>
      <w:r w:rsidRPr="00B24096">
        <w:rPr>
          <w:rFonts w:ascii="Trebuchet MS" w:hAnsi="Trebuchet MS"/>
          <w:spacing w:val="-7"/>
          <w:sz w:val="22"/>
          <w:szCs w:val="22"/>
        </w:rPr>
        <w:t xml:space="preserve"> </w:t>
      </w:r>
      <w:r w:rsidRPr="00B24096">
        <w:rPr>
          <w:rFonts w:ascii="Trebuchet MS" w:hAnsi="Trebuchet MS"/>
          <w:sz w:val="22"/>
          <w:szCs w:val="22"/>
        </w:rPr>
        <w:t>RESULTADOS</w:t>
      </w:r>
      <w:r w:rsidRPr="00B24096">
        <w:rPr>
          <w:rFonts w:ascii="Trebuchet MS" w:hAnsi="Trebuchet MS"/>
          <w:spacing w:val="-1"/>
          <w:sz w:val="22"/>
          <w:szCs w:val="22"/>
        </w:rPr>
        <w:t xml:space="preserve"> </w:t>
      </w:r>
      <w:r w:rsidRPr="00B24096">
        <w:rPr>
          <w:rFonts w:ascii="Trebuchet MS" w:hAnsi="Trebuchet MS"/>
          <w:sz w:val="22"/>
          <w:szCs w:val="22"/>
        </w:rPr>
        <w:t>–</w:t>
      </w:r>
      <w:r w:rsidRPr="00B24096">
        <w:rPr>
          <w:rFonts w:ascii="Trebuchet MS" w:hAnsi="Trebuchet MS"/>
          <w:spacing w:val="-9"/>
          <w:sz w:val="22"/>
          <w:szCs w:val="22"/>
        </w:rPr>
        <w:t xml:space="preserve"> </w:t>
      </w:r>
      <w:r w:rsidRPr="00D00E5D">
        <w:rPr>
          <w:rFonts w:ascii="Trebuchet MS" w:hAnsi="Trebuchet MS"/>
          <w:spacing w:val="-4"/>
          <w:sz w:val="22"/>
          <w:szCs w:val="22"/>
        </w:rPr>
        <w:t>2024</w:t>
      </w:r>
    </w:p>
    <w:p w14:paraId="25B95C44" w14:textId="77777777" w:rsidR="00B24096" w:rsidRPr="00F7005B" w:rsidRDefault="00B24096" w:rsidP="00B24096">
      <w:pPr>
        <w:pStyle w:val="Ttulo1"/>
        <w:ind w:left="-142" w:right="-568"/>
        <w:jc w:val="both"/>
        <w:rPr>
          <w:rFonts w:ascii="Trebuchet MS" w:hAnsi="Trebuchet MS"/>
          <w:spacing w:val="-4"/>
          <w:sz w:val="22"/>
          <w:szCs w:val="22"/>
        </w:rPr>
      </w:pPr>
    </w:p>
    <w:p w14:paraId="7B47D674" w14:textId="2848E531" w:rsidR="006456EA" w:rsidRPr="00F7005B" w:rsidRDefault="00B24096" w:rsidP="006456EA">
      <w:pPr>
        <w:pStyle w:val="Corpodetexto"/>
        <w:spacing w:before="114"/>
        <w:ind w:left="-142" w:right="-568"/>
        <w:jc w:val="both"/>
        <w:rPr>
          <w:bCs/>
          <w:lang w:val="pt-BR"/>
        </w:rPr>
      </w:pPr>
      <w:r w:rsidRPr="00F7005B">
        <w:rPr>
          <w:bCs/>
          <w:lang w:val="pt-BR"/>
        </w:rPr>
        <w:t xml:space="preserve">Por um lado, a </w:t>
      </w:r>
      <w:r w:rsidRPr="00F7005B">
        <w:rPr>
          <w:b/>
          <w:lang w:val="pt-BR"/>
        </w:rPr>
        <w:t>GOL Linhas Aéreas S/A (“GOL”),</w:t>
      </w:r>
      <w:r w:rsidRPr="00F7005B">
        <w:rPr>
          <w:bCs/>
          <w:lang w:val="pt-BR"/>
        </w:rPr>
        <w:t xml:space="preserve"> com sede à Avenida Vinte de Janeiro, terminal de passageiros nº 1 do aeroporto internacional do Rio de Janeiro / Galeão, Antônio Carlos Jobim, 2º andar, nível 15,55, entre os eixos 10-12/E-G, sala 2011-A embarque, CEP 21941-570, CNPJ 07.575.651/0001-59 e, de outro,</w:t>
      </w:r>
      <w:r w:rsidR="00D00BDC" w:rsidRPr="00D00BDC">
        <w:rPr>
          <w:bCs/>
          <w:lang w:val="pt-BR"/>
        </w:rPr>
        <w:t xml:space="preserve"> </w:t>
      </w:r>
      <w:r w:rsidR="00D00BDC" w:rsidRPr="00D00BDC">
        <w:rPr>
          <w:b/>
          <w:lang w:val="pt-BR"/>
        </w:rPr>
        <w:t>SINDICAT</w:t>
      </w:r>
      <w:r w:rsidR="00D00BDC" w:rsidRPr="00D00BDC">
        <w:rPr>
          <w:b/>
          <w:lang w:val="pt-BR"/>
        </w:rPr>
        <w:t>O</w:t>
      </w:r>
      <w:r w:rsidR="00D00BDC" w:rsidRPr="00D00BDC">
        <w:rPr>
          <w:b/>
          <w:lang w:val="pt-BR"/>
        </w:rPr>
        <w:t xml:space="preserve"> </w:t>
      </w:r>
      <w:r w:rsidR="00D00BDC" w:rsidRPr="00D00BDC">
        <w:rPr>
          <w:b/>
          <w:lang w:val="pt-BR"/>
        </w:rPr>
        <w:t xml:space="preserve">NACIONAL </w:t>
      </w:r>
      <w:r w:rsidR="00D00BDC" w:rsidRPr="00D00BDC">
        <w:rPr>
          <w:b/>
          <w:lang w:val="pt-BR"/>
        </w:rPr>
        <w:t xml:space="preserve">DOS </w:t>
      </w:r>
      <w:r w:rsidR="00D00BDC" w:rsidRPr="00D00BDC">
        <w:rPr>
          <w:b/>
          <w:lang w:val="pt-BR"/>
        </w:rPr>
        <w:t>AEROVIÁROS</w:t>
      </w:r>
      <w:r w:rsidR="00D00BDC" w:rsidRPr="00D00BDC">
        <w:rPr>
          <w:bCs/>
          <w:lang w:val="pt-BR"/>
        </w:rPr>
        <w:t xml:space="preserve"> com sede na Av. Franklin Roosevelt, 194, salas 702</w:t>
      </w:r>
      <w:r w:rsidR="00A50A80">
        <w:rPr>
          <w:bCs/>
          <w:lang w:val="pt-BR"/>
        </w:rPr>
        <w:t>/704</w:t>
      </w:r>
      <w:r w:rsidR="00D00BDC" w:rsidRPr="00D00BDC">
        <w:rPr>
          <w:bCs/>
          <w:lang w:val="pt-BR"/>
        </w:rPr>
        <w:t xml:space="preserve">, Centro, Rio de Janeiro-RJ, CEP </w:t>
      </w:r>
      <w:r w:rsidR="002354B7">
        <w:rPr>
          <w:bCs/>
          <w:lang w:val="pt-BR"/>
        </w:rPr>
        <w:t>20021-</w:t>
      </w:r>
      <w:r w:rsidR="00D00BDC" w:rsidRPr="00D00BDC">
        <w:rPr>
          <w:bCs/>
          <w:lang w:val="pt-BR"/>
        </w:rPr>
        <w:t xml:space="preserve">120, CNPJ no 33.814.40110001-34, neste ato representado por seu Presidente, Sr. Luiz da Rocha Cardoso Rodrigues, </w:t>
      </w:r>
      <w:r w:rsidR="008A026F" w:rsidRPr="008A026F">
        <w:rPr>
          <w:b/>
          <w:lang w:val="pt-BR"/>
        </w:rPr>
        <w:t>SINDICATO DOS AEROVIÁRIOS DE PORTO ALEGRE</w:t>
      </w:r>
      <w:r w:rsidR="008A026F" w:rsidRPr="008A026F">
        <w:rPr>
          <w:bCs/>
          <w:lang w:val="pt-BR"/>
        </w:rPr>
        <w:t xml:space="preserve">, pessoa jurídica de direito privado, inscrita no CNPJ/MF sob nº 92.248.210/0001-11, com sede na Rua Augusto Severo, nº 82, Munícipio de Porto Alegre, Estado de Rio Grande do Sul, CEP 90.240-480, na figura de seu Presidente, Sr. Leonel Leandro Soares </w:t>
      </w:r>
      <w:proofErr w:type="spellStart"/>
      <w:r w:rsidR="008A026F" w:rsidRPr="008A026F">
        <w:rPr>
          <w:bCs/>
          <w:lang w:val="pt-BR"/>
        </w:rPr>
        <w:t>Montezana</w:t>
      </w:r>
      <w:proofErr w:type="spellEnd"/>
      <w:r w:rsidR="008A026F" w:rsidRPr="008A026F">
        <w:rPr>
          <w:bCs/>
          <w:lang w:val="pt-BR"/>
        </w:rPr>
        <w:t xml:space="preserve">, CPF nº412.826.980-87, representado neste ato, pelo Secretário Geral, conforme artigo nº 39 do estatuto da entidade, Sr. Marcos André Fortes, CPF nº 619.566.600-97; </w:t>
      </w:r>
      <w:r w:rsidR="008A026F" w:rsidRPr="008A026F">
        <w:rPr>
          <w:b/>
          <w:lang w:val="pt-BR"/>
        </w:rPr>
        <w:t>SINDICATO DOS AEROVIÁRIOS DE PERNAMBUCO</w:t>
      </w:r>
      <w:r w:rsidR="008A026F" w:rsidRPr="008A026F">
        <w:rPr>
          <w:bCs/>
          <w:lang w:val="pt-BR"/>
        </w:rPr>
        <w:t xml:space="preserve">, pessoa jurídica de direito privado, inscrita no CNPJ/MF sob nº 11.025.467/0001-02, com sede na Rua Cruzeiro do Forte, nº 640, Bairro Setúbal, Munícipio de Recife, Estado de Pernambuco, CEP 51.030-620, na figura de seu Presidente, Sr. Erivaldo Pereira Dutra, CPF nº 501.727.434-00; e </w:t>
      </w:r>
      <w:r w:rsidR="008A026F" w:rsidRPr="008A026F">
        <w:rPr>
          <w:b/>
          <w:lang w:val="pt-BR"/>
        </w:rPr>
        <w:t>SINDICATO DOS AEROVIÁRIOS DE GUARULHOS</w:t>
      </w:r>
      <w:r w:rsidR="008A026F" w:rsidRPr="008A026F">
        <w:rPr>
          <w:bCs/>
          <w:lang w:val="pt-BR"/>
        </w:rPr>
        <w:t>, pessoa jurídica de direito privado, inscrita no CNPJ/MF sob nº 58.481.367/0001-54, com sede na Rua Santo Antônio, nº 339, Munícipio de Guarulhos, Estado de São Paulo, CEP 07110-150, na figura de seu Presidente, Sr. Rodrigo Maciel Silva, CPF nº 295.458.418-18, doravante denominados “SINDICATOS”</w:t>
      </w:r>
      <w:r w:rsidR="00F7005B" w:rsidRPr="00F7005B">
        <w:rPr>
          <w:bCs/>
          <w:lang w:val="pt-BR"/>
        </w:rPr>
        <w:t xml:space="preserve">, </w:t>
      </w:r>
      <w:r w:rsidRPr="00F7005B">
        <w:rPr>
          <w:bCs/>
          <w:lang w:val="pt-BR"/>
        </w:rPr>
        <w:t>acordam firmar o presente Acordo de Participação nos Resultados do exercício de 2024 – PPR, com as seguintes cláusulas e condições:</w:t>
      </w:r>
    </w:p>
    <w:p w14:paraId="77C98E0E" w14:textId="77777777" w:rsidR="006456EA" w:rsidRPr="00B24096" w:rsidRDefault="006456EA" w:rsidP="00B24096">
      <w:pPr>
        <w:pStyle w:val="Corpodetexto"/>
        <w:spacing w:before="114"/>
        <w:ind w:left="-142" w:right="-568"/>
        <w:jc w:val="both"/>
        <w:rPr>
          <w:bCs/>
        </w:rPr>
      </w:pPr>
    </w:p>
    <w:p w14:paraId="3D1722A8" w14:textId="77777777" w:rsidR="00B24096" w:rsidRPr="00B24096" w:rsidRDefault="00B24096" w:rsidP="00B24096">
      <w:pPr>
        <w:pStyle w:val="Corpodetexto"/>
        <w:spacing w:line="276" w:lineRule="auto"/>
        <w:ind w:left="-142" w:right="-568"/>
        <w:jc w:val="both"/>
      </w:pPr>
      <w:r w:rsidRPr="00B24096">
        <w:t>Acordam as PARTES, observando os termos do artigo 2º, II, da Lei 11.101/2000, em firmar o presente Acordo Coletivo de Trabalho de Participação nos Resultados do exercício de 2024 – PPR, de acordo com as seguintes cláusulas e condições</w:t>
      </w:r>
    </w:p>
    <w:p w14:paraId="3B996345" w14:textId="77777777" w:rsidR="00B24096" w:rsidRPr="00B24096" w:rsidRDefault="00B24096" w:rsidP="00B24096">
      <w:pPr>
        <w:pStyle w:val="Corpodetexto"/>
        <w:spacing w:before="41"/>
        <w:ind w:left="-142" w:right="-568"/>
        <w:jc w:val="both"/>
      </w:pPr>
    </w:p>
    <w:p w14:paraId="194C0D6C"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4"/>
          <w:sz w:val="22"/>
          <w:szCs w:val="22"/>
        </w:rPr>
        <w:t xml:space="preserve"> </w:t>
      </w:r>
      <w:r w:rsidRPr="00B24096">
        <w:rPr>
          <w:rFonts w:ascii="Trebuchet MS" w:hAnsi="Trebuchet MS"/>
          <w:sz w:val="22"/>
          <w:szCs w:val="22"/>
        </w:rPr>
        <w:t>PRIMEIRA</w:t>
      </w:r>
      <w:r w:rsidRPr="00B24096">
        <w:rPr>
          <w:rFonts w:ascii="Trebuchet MS" w:hAnsi="Trebuchet MS"/>
          <w:spacing w:val="-6"/>
          <w:sz w:val="22"/>
          <w:szCs w:val="22"/>
        </w:rPr>
        <w:t xml:space="preserve"> </w:t>
      </w:r>
      <w:r w:rsidRPr="00B24096">
        <w:rPr>
          <w:rFonts w:ascii="Trebuchet MS" w:hAnsi="Trebuchet MS"/>
          <w:sz w:val="22"/>
          <w:szCs w:val="22"/>
        </w:rPr>
        <w:t>–</w:t>
      </w:r>
      <w:r w:rsidRPr="00B24096">
        <w:rPr>
          <w:rFonts w:ascii="Trebuchet MS" w:hAnsi="Trebuchet MS"/>
          <w:spacing w:val="-2"/>
          <w:sz w:val="22"/>
          <w:szCs w:val="22"/>
        </w:rPr>
        <w:t xml:space="preserve"> VIGÊNCIA</w:t>
      </w:r>
    </w:p>
    <w:p w14:paraId="15ABA095" w14:textId="77777777" w:rsidR="005566CB" w:rsidRPr="00B24096" w:rsidRDefault="005566CB" w:rsidP="005566CB">
      <w:pPr>
        <w:pStyle w:val="Corpodetexto"/>
        <w:spacing w:before="37" w:line="276" w:lineRule="auto"/>
        <w:ind w:left="-142" w:right="-568"/>
        <w:jc w:val="both"/>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Este Acordo Coletivo de Trabalho acordo tem prazo de 12 (doze) meses, contados a partir de 1º de janeiro de </w:t>
      </w:r>
      <w:r w:rsidRPr="00B24096">
        <w:rPr>
          <w:rFonts w:eastAsiaTheme="minorHAnsi" w:cstheme="minorBidi"/>
          <w:b/>
          <w:bCs/>
          <w:kern w:val="2"/>
          <w:lang w:val="pt-BR"/>
          <w14:ligatures w14:val="standardContextual"/>
        </w:rPr>
        <w:t>2024</w:t>
      </w:r>
      <w:r w:rsidRPr="00B24096">
        <w:rPr>
          <w:rFonts w:eastAsiaTheme="minorHAnsi" w:cstheme="minorBidi"/>
          <w:kern w:val="2"/>
          <w:lang w:val="pt-BR"/>
          <w14:ligatures w14:val="standardContextual"/>
        </w:rPr>
        <w:t xml:space="preserve">, independentemente de sua posterior assinatura, e vigorará até 31 de dezembro de </w:t>
      </w:r>
      <w:r w:rsidRPr="00B24096">
        <w:rPr>
          <w:rFonts w:eastAsiaTheme="minorHAnsi" w:cstheme="minorBidi"/>
          <w:b/>
          <w:bCs/>
          <w:kern w:val="2"/>
          <w:lang w:val="pt-BR"/>
          <w14:ligatures w14:val="standardContextual"/>
        </w:rPr>
        <w:t>2024</w:t>
      </w:r>
      <w:r w:rsidRPr="00B24096">
        <w:rPr>
          <w:rFonts w:eastAsiaTheme="minorHAnsi" w:cstheme="minorBidi"/>
          <w:kern w:val="2"/>
          <w:lang w:val="pt-BR"/>
          <w14:ligatures w14:val="standardContextual"/>
        </w:rPr>
        <w:t>.</w:t>
      </w:r>
    </w:p>
    <w:p w14:paraId="743C3E61" w14:textId="77777777" w:rsidR="005566CB" w:rsidRDefault="005566CB" w:rsidP="005566CB">
      <w:pPr>
        <w:pStyle w:val="Corpodetexto"/>
        <w:spacing w:line="276" w:lineRule="auto"/>
        <w:ind w:left="-142" w:right="-567"/>
        <w:jc w:val="both"/>
      </w:pPr>
    </w:p>
    <w:p w14:paraId="46320FAA" w14:textId="77777777" w:rsidR="005566CB" w:rsidRPr="00B24096" w:rsidRDefault="005566CB" w:rsidP="005566CB">
      <w:pPr>
        <w:pStyle w:val="Corpodetexto"/>
        <w:spacing w:line="276" w:lineRule="auto"/>
        <w:ind w:left="-142" w:right="-567"/>
        <w:jc w:val="both"/>
      </w:pPr>
    </w:p>
    <w:p w14:paraId="098FD37D" w14:textId="77777777" w:rsidR="005566CB" w:rsidRPr="00172C56" w:rsidRDefault="005566CB" w:rsidP="005566CB">
      <w:pPr>
        <w:pStyle w:val="Ttulo1"/>
        <w:spacing w:before="0" w:after="0" w:line="276" w:lineRule="auto"/>
        <w:ind w:left="-142" w:right="-567"/>
        <w:jc w:val="both"/>
        <w:rPr>
          <w:rFonts w:ascii="Trebuchet MS" w:hAnsi="Trebuchet MS"/>
          <w:sz w:val="22"/>
          <w:szCs w:val="22"/>
        </w:rPr>
      </w:pPr>
      <w:r w:rsidRPr="00172C56">
        <w:rPr>
          <w:rFonts w:ascii="Trebuchet MS" w:hAnsi="Trebuchet MS"/>
          <w:sz w:val="22"/>
          <w:szCs w:val="22"/>
        </w:rPr>
        <w:t>CLÁUSULA</w:t>
      </w:r>
      <w:r w:rsidRPr="00172C56">
        <w:rPr>
          <w:rFonts w:ascii="Trebuchet MS" w:hAnsi="Trebuchet MS"/>
          <w:spacing w:val="-5"/>
          <w:sz w:val="22"/>
          <w:szCs w:val="22"/>
        </w:rPr>
        <w:t xml:space="preserve"> </w:t>
      </w:r>
      <w:r w:rsidRPr="00172C56">
        <w:rPr>
          <w:rFonts w:ascii="Trebuchet MS" w:hAnsi="Trebuchet MS"/>
          <w:sz w:val="22"/>
          <w:szCs w:val="22"/>
        </w:rPr>
        <w:t>SEGUNDA</w:t>
      </w:r>
      <w:r w:rsidRPr="00172C56">
        <w:rPr>
          <w:rFonts w:ascii="Trebuchet MS" w:hAnsi="Trebuchet MS"/>
          <w:spacing w:val="-5"/>
          <w:sz w:val="22"/>
          <w:szCs w:val="22"/>
        </w:rPr>
        <w:t xml:space="preserve"> </w:t>
      </w:r>
      <w:r w:rsidRPr="00172C56">
        <w:rPr>
          <w:rFonts w:ascii="Trebuchet MS" w:hAnsi="Trebuchet MS"/>
          <w:sz w:val="22"/>
          <w:szCs w:val="22"/>
        </w:rPr>
        <w:t>-</w:t>
      </w:r>
      <w:r w:rsidRPr="00172C56">
        <w:rPr>
          <w:rFonts w:ascii="Trebuchet MS" w:hAnsi="Trebuchet MS"/>
          <w:spacing w:val="-3"/>
          <w:sz w:val="22"/>
          <w:szCs w:val="22"/>
        </w:rPr>
        <w:t xml:space="preserve"> </w:t>
      </w:r>
      <w:r w:rsidRPr="00172C56">
        <w:rPr>
          <w:rFonts w:ascii="Trebuchet MS" w:hAnsi="Trebuchet MS"/>
          <w:spacing w:val="-2"/>
          <w:sz w:val="22"/>
          <w:szCs w:val="22"/>
        </w:rPr>
        <w:t>ABRANGÊNCIA</w:t>
      </w:r>
    </w:p>
    <w:p w14:paraId="6DB11702" w14:textId="77777777" w:rsidR="005566CB" w:rsidRPr="00172C56" w:rsidRDefault="005566CB" w:rsidP="005566CB">
      <w:pPr>
        <w:pStyle w:val="Corpodetexto"/>
        <w:spacing w:before="37" w:line="276" w:lineRule="auto"/>
        <w:ind w:left="-142" w:right="-568"/>
        <w:jc w:val="both"/>
        <w:rPr>
          <w:rFonts w:eastAsiaTheme="minorHAnsi" w:cstheme="minorBidi"/>
          <w:kern w:val="2"/>
          <w:lang w:val="pt-BR"/>
          <w14:ligatures w14:val="standardContextual"/>
        </w:rPr>
      </w:pPr>
      <w:r w:rsidRPr="00172C56">
        <w:rPr>
          <w:rFonts w:eastAsiaTheme="minorHAnsi" w:cstheme="minorBidi"/>
          <w:kern w:val="2"/>
          <w:lang w:val="pt-BR"/>
          <w14:ligatures w14:val="standardContextual"/>
        </w:rPr>
        <w:t>O presente Acordo Coletivo de Trabalho, aplicável no âmbito da(s) empresa(s) acordante(s), abrangerá a(s) categoria(s) </w:t>
      </w:r>
      <w:r>
        <w:rPr>
          <w:rFonts w:eastAsiaTheme="minorHAnsi" w:cstheme="minorBidi"/>
          <w:kern w:val="2"/>
          <w:lang w:val="pt-BR"/>
          <w14:ligatures w14:val="standardContextual"/>
        </w:rPr>
        <w:t>t</w:t>
      </w:r>
      <w:r w:rsidRPr="00AD3A3C">
        <w:rPr>
          <w:rFonts w:eastAsiaTheme="minorHAnsi" w:cstheme="minorBidi"/>
          <w:kern w:val="2"/>
          <w:lang w:val="pt-BR"/>
          <w14:ligatures w14:val="standardContextual"/>
        </w:rPr>
        <w:t>odos os empregados</w:t>
      </w:r>
      <w:r>
        <w:rPr>
          <w:rFonts w:eastAsiaTheme="minorHAnsi" w:cstheme="minorBidi"/>
          <w:kern w:val="2"/>
          <w:lang w:val="pt-BR"/>
          <w14:ligatures w14:val="standardContextual"/>
        </w:rPr>
        <w:t xml:space="preserve"> aeroviários</w:t>
      </w:r>
      <w:r w:rsidRPr="00AD3A3C">
        <w:rPr>
          <w:rFonts w:eastAsiaTheme="minorHAnsi" w:cstheme="minorBidi"/>
          <w:kern w:val="2"/>
          <w:lang w:val="pt-BR"/>
          <w14:ligatures w14:val="standardContextual"/>
        </w:rPr>
        <w:t xml:space="preserve"> da empresa que são representados pelos sindicatos qualificados, conforme sua carta sindical e disposto no Decreto n.º 1.232, de 23 de junho de 1962, c</w:t>
      </w:r>
      <w:r w:rsidRPr="00172C56">
        <w:rPr>
          <w:rFonts w:eastAsiaTheme="minorHAnsi" w:cstheme="minorBidi"/>
          <w:kern w:val="2"/>
          <w:lang w:val="pt-BR"/>
          <w14:ligatures w14:val="standardContextual"/>
        </w:rPr>
        <w:t>om abrangência territorial.</w:t>
      </w:r>
    </w:p>
    <w:p w14:paraId="3DCC9532" w14:textId="77777777" w:rsidR="005566CB" w:rsidRDefault="005566CB" w:rsidP="005566CB">
      <w:pPr>
        <w:pStyle w:val="Corpodetexto"/>
        <w:spacing w:line="276" w:lineRule="auto"/>
        <w:ind w:left="-142" w:right="-567"/>
        <w:jc w:val="both"/>
        <w:rPr>
          <w:rFonts w:eastAsiaTheme="minorHAnsi" w:cstheme="minorBidi"/>
          <w:kern w:val="2"/>
          <w:lang w:val="pt-BR"/>
          <w14:ligatures w14:val="standardContextual"/>
        </w:rPr>
      </w:pPr>
    </w:p>
    <w:p w14:paraId="6C848789"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p>
    <w:p w14:paraId="335093F2"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4"/>
          <w:sz w:val="22"/>
          <w:szCs w:val="22"/>
        </w:rPr>
        <w:t xml:space="preserve"> </w:t>
      </w:r>
      <w:r w:rsidRPr="00B24096">
        <w:rPr>
          <w:rFonts w:ascii="Trebuchet MS" w:hAnsi="Trebuchet MS"/>
          <w:sz w:val="22"/>
          <w:szCs w:val="22"/>
        </w:rPr>
        <w:t>TERCEIRA</w:t>
      </w:r>
      <w:r w:rsidRPr="00B24096">
        <w:rPr>
          <w:rFonts w:ascii="Trebuchet MS" w:hAnsi="Trebuchet MS"/>
          <w:spacing w:val="-4"/>
          <w:sz w:val="22"/>
          <w:szCs w:val="22"/>
        </w:rPr>
        <w:t xml:space="preserve"> </w:t>
      </w:r>
      <w:r w:rsidRPr="00B24096">
        <w:rPr>
          <w:rFonts w:ascii="Trebuchet MS" w:hAnsi="Trebuchet MS"/>
          <w:sz w:val="22"/>
          <w:szCs w:val="22"/>
        </w:rPr>
        <w:t>–</w:t>
      </w:r>
      <w:r w:rsidRPr="00B24096">
        <w:rPr>
          <w:rFonts w:ascii="Trebuchet MS" w:hAnsi="Trebuchet MS"/>
          <w:spacing w:val="-8"/>
          <w:sz w:val="22"/>
          <w:szCs w:val="22"/>
        </w:rPr>
        <w:t xml:space="preserve"> </w:t>
      </w:r>
      <w:r w:rsidRPr="00B24096">
        <w:rPr>
          <w:rFonts w:ascii="Trebuchet MS" w:hAnsi="Trebuchet MS"/>
          <w:sz w:val="22"/>
          <w:szCs w:val="22"/>
        </w:rPr>
        <w:t>DA</w:t>
      </w:r>
      <w:r w:rsidRPr="00B24096">
        <w:rPr>
          <w:rFonts w:ascii="Trebuchet MS" w:hAnsi="Trebuchet MS"/>
          <w:spacing w:val="-3"/>
          <w:sz w:val="22"/>
          <w:szCs w:val="22"/>
        </w:rPr>
        <w:t xml:space="preserve"> </w:t>
      </w:r>
      <w:r w:rsidRPr="00B24096">
        <w:rPr>
          <w:rFonts w:ascii="Trebuchet MS" w:hAnsi="Trebuchet MS"/>
          <w:sz w:val="22"/>
          <w:szCs w:val="22"/>
        </w:rPr>
        <w:t>EXCLUSÃO</w:t>
      </w:r>
      <w:r w:rsidRPr="00B24096">
        <w:rPr>
          <w:rFonts w:ascii="Trebuchet MS" w:hAnsi="Trebuchet MS"/>
          <w:spacing w:val="-3"/>
          <w:sz w:val="22"/>
          <w:szCs w:val="22"/>
        </w:rPr>
        <w:t xml:space="preserve"> </w:t>
      </w:r>
      <w:r w:rsidRPr="00B24096">
        <w:rPr>
          <w:rFonts w:ascii="Trebuchet MS" w:hAnsi="Trebuchet MS"/>
          <w:sz w:val="22"/>
          <w:szCs w:val="22"/>
        </w:rPr>
        <w:t>DO</w:t>
      </w:r>
      <w:r w:rsidRPr="00B24096">
        <w:rPr>
          <w:rFonts w:ascii="Trebuchet MS" w:hAnsi="Trebuchet MS"/>
          <w:spacing w:val="-4"/>
          <w:sz w:val="22"/>
          <w:szCs w:val="22"/>
        </w:rPr>
        <w:t xml:space="preserve"> </w:t>
      </w:r>
      <w:r w:rsidRPr="00B24096">
        <w:rPr>
          <w:rFonts w:ascii="Trebuchet MS" w:hAnsi="Trebuchet MS"/>
          <w:spacing w:val="-2"/>
          <w:sz w:val="22"/>
          <w:szCs w:val="22"/>
        </w:rPr>
        <w:t>PAGAMENTO</w:t>
      </w:r>
    </w:p>
    <w:p w14:paraId="35488A73" w14:textId="77777777" w:rsidR="005566CB" w:rsidRPr="00B24096" w:rsidRDefault="005566CB" w:rsidP="005566CB">
      <w:pPr>
        <w:pStyle w:val="Corpodetexto"/>
        <w:spacing w:before="37" w:line="276" w:lineRule="auto"/>
        <w:ind w:left="-142" w:right="-568"/>
        <w:jc w:val="both"/>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Em caso de acidente aéreo de grandes proporções, fica esse programa inviabilizado, independente do resultado alcançado e momento da ocorrência, sendo cessados a apuração e quaisquer pagamentos.</w:t>
      </w:r>
    </w:p>
    <w:p w14:paraId="3AF427F5" w14:textId="77777777" w:rsidR="005566CB" w:rsidRPr="00B24096" w:rsidRDefault="005566CB" w:rsidP="005566CB">
      <w:pPr>
        <w:pStyle w:val="Corpodetexto"/>
        <w:spacing w:before="37" w:line="276" w:lineRule="auto"/>
        <w:ind w:left="-142" w:right="-568"/>
        <w:jc w:val="both"/>
      </w:pPr>
    </w:p>
    <w:p w14:paraId="43ADB519" w14:textId="77777777" w:rsidR="005566CB" w:rsidRDefault="005566CB" w:rsidP="005566CB">
      <w:pPr>
        <w:spacing w:after="0" w:line="276" w:lineRule="auto"/>
        <w:ind w:left="-142" w:right="-567"/>
        <w:jc w:val="both"/>
        <w:rPr>
          <w:rFonts w:ascii="Trebuchet MS" w:eastAsiaTheme="minorHAnsi" w:hAnsi="Trebuchet MS" w:cstheme="minorBidi"/>
          <w:kern w:val="2"/>
          <w14:ligatures w14:val="standardContextual"/>
        </w:rPr>
      </w:pPr>
      <w:r w:rsidRPr="00B24096">
        <w:rPr>
          <w:rFonts w:ascii="Trebuchet MS" w:hAnsi="Trebuchet MS"/>
          <w:b/>
        </w:rPr>
        <w:lastRenderedPageBreak/>
        <w:t>PARÁGRAFO</w:t>
      </w:r>
      <w:r w:rsidRPr="00B24096">
        <w:rPr>
          <w:rFonts w:ascii="Trebuchet MS" w:hAnsi="Trebuchet MS"/>
          <w:b/>
          <w:spacing w:val="-5"/>
        </w:rPr>
        <w:t xml:space="preserve"> </w:t>
      </w:r>
      <w:r w:rsidRPr="00B24096">
        <w:rPr>
          <w:rFonts w:ascii="Trebuchet MS" w:hAnsi="Trebuchet MS"/>
          <w:b/>
        </w:rPr>
        <w:t>ÚNICO</w:t>
      </w:r>
      <w:r w:rsidRPr="00B24096">
        <w:rPr>
          <w:rFonts w:ascii="Trebuchet MS" w:hAnsi="Trebuchet MS"/>
        </w:rPr>
        <w:t>:</w:t>
      </w:r>
      <w:r w:rsidRPr="00B24096">
        <w:rPr>
          <w:rFonts w:ascii="Trebuchet MS" w:hAnsi="Trebuchet MS"/>
          <w:spacing w:val="-2"/>
        </w:rPr>
        <w:t xml:space="preserve"> </w:t>
      </w:r>
      <w:r w:rsidRPr="00B24096">
        <w:rPr>
          <w:rFonts w:ascii="Trebuchet MS" w:eastAsiaTheme="minorHAnsi" w:hAnsi="Trebuchet MS" w:cstheme="minorBidi"/>
          <w:kern w:val="2"/>
          <w14:ligatures w14:val="standardContextual"/>
        </w:rPr>
        <w:t>A caracterização do evento “acidente aéreo de grandes proporções” estará a cargo do CENIPA.</w:t>
      </w:r>
    </w:p>
    <w:p w14:paraId="7A096AC7" w14:textId="77777777" w:rsidR="005566CB" w:rsidRDefault="005566CB" w:rsidP="005566CB">
      <w:pPr>
        <w:spacing w:after="0" w:line="276" w:lineRule="auto"/>
        <w:ind w:left="-142" w:right="-567"/>
        <w:jc w:val="both"/>
        <w:rPr>
          <w:rFonts w:ascii="Trebuchet MS" w:hAnsi="Trebuchet MS"/>
        </w:rPr>
      </w:pPr>
    </w:p>
    <w:p w14:paraId="5652474F" w14:textId="77777777" w:rsidR="005566CB" w:rsidRDefault="005566CB" w:rsidP="005566CB">
      <w:pPr>
        <w:spacing w:after="0" w:line="276" w:lineRule="auto"/>
        <w:ind w:left="-142" w:right="-567"/>
        <w:jc w:val="both"/>
        <w:rPr>
          <w:rFonts w:ascii="Trebuchet MS" w:hAnsi="Trebuchet MS"/>
        </w:rPr>
      </w:pPr>
    </w:p>
    <w:p w14:paraId="2D8674A5" w14:textId="77777777" w:rsidR="005566CB" w:rsidRPr="00807378" w:rsidRDefault="005566CB" w:rsidP="005566CB">
      <w:pPr>
        <w:spacing w:after="0" w:line="276" w:lineRule="auto"/>
        <w:ind w:left="-142" w:right="-567"/>
        <w:jc w:val="both"/>
        <w:rPr>
          <w:rFonts w:ascii="Trebuchet MS" w:eastAsiaTheme="minorHAnsi" w:hAnsi="Trebuchet MS" w:cstheme="minorBidi"/>
          <w:b/>
          <w:bCs/>
          <w:kern w:val="2"/>
          <w14:ligatures w14:val="standardContextual"/>
        </w:rPr>
      </w:pPr>
      <w:r w:rsidRPr="00807378">
        <w:rPr>
          <w:rFonts w:ascii="Trebuchet MS" w:hAnsi="Trebuchet MS"/>
          <w:b/>
          <w:bCs/>
        </w:rPr>
        <w:t>CLÁUSULA</w:t>
      </w:r>
      <w:r w:rsidRPr="00807378">
        <w:rPr>
          <w:rFonts w:ascii="Trebuchet MS" w:hAnsi="Trebuchet MS"/>
          <w:b/>
          <w:bCs/>
          <w:spacing w:val="-7"/>
        </w:rPr>
        <w:t xml:space="preserve"> </w:t>
      </w:r>
      <w:r w:rsidRPr="00807378">
        <w:rPr>
          <w:rFonts w:ascii="Trebuchet MS" w:hAnsi="Trebuchet MS"/>
          <w:b/>
          <w:bCs/>
        </w:rPr>
        <w:t>QUARTA</w:t>
      </w:r>
      <w:r w:rsidRPr="00807378">
        <w:rPr>
          <w:rFonts w:ascii="Trebuchet MS" w:hAnsi="Trebuchet MS"/>
          <w:b/>
          <w:bCs/>
          <w:spacing w:val="-5"/>
        </w:rPr>
        <w:t xml:space="preserve"> </w:t>
      </w:r>
      <w:r w:rsidRPr="00807378">
        <w:rPr>
          <w:rFonts w:ascii="Trebuchet MS" w:hAnsi="Trebuchet MS"/>
          <w:b/>
          <w:bCs/>
        </w:rPr>
        <w:t>–</w:t>
      </w:r>
      <w:r w:rsidRPr="00807378">
        <w:rPr>
          <w:rFonts w:ascii="Trebuchet MS" w:hAnsi="Trebuchet MS"/>
          <w:b/>
          <w:bCs/>
          <w:spacing w:val="-6"/>
        </w:rPr>
        <w:t xml:space="preserve"> </w:t>
      </w:r>
      <w:r w:rsidRPr="00807378">
        <w:rPr>
          <w:rFonts w:ascii="Trebuchet MS" w:hAnsi="Trebuchet MS"/>
          <w:b/>
          <w:bCs/>
        </w:rPr>
        <w:t>PROGRAMA</w:t>
      </w:r>
      <w:r w:rsidRPr="00807378">
        <w:rPr>
          <w:rFonts w:ascii="Trebuchet MS" w:hAnsi="Trebuchet MS"/>
          <w:b/>
          <w:bCs/>
          <w:spacing w:val="-5"/>
        </w:rPr>
        <w:t xml:space="preserve"> </w:t>
      </w:r>
      <w:r w:rsidRPr="00807378">
        <w:rPr>
          <w:rFonts w:ascii="Trebuchet MS" w:hAnsi="Trebuchet MS"/>
          <w:b/>
          <w:bCs/>
        </w:rPr>
        <w:t>DE</w:t>
      </w:r>
      <w:r w:rsidRPr="00807378">
        <w:rPr>
          <w:rFonts w:ascii="Trebuchet MS" w:hAnsi="Trebuchet MS"/>
          <w:b/>
          <w:bCs/>
          <w:spacing w:val="-6"/>
        </w:rPr>
        <w:t xml:space="preserve"> </w:t>
      </w:r>
      <w:r w:rsidRPr="00807378">
        <w:rPr>
          <w:rFonts w:ascii="Trebuchet MS" w:hAnsi="Trebuchet MS"/>
          <w:b/>
          <w:bCs/>
        </w:rPr>
        <w:t>PARTICIPAÇÃO</w:t>
      </w:r>
      <w:r w:rsidRPr="00807378">
        <w:rPr>
          <w:rFonts w:ascii="Trebuchet MS" w:hAnsi="Trebuchet MS"/>
          <w:b/>
          <w:bCs/>
          <w:spacing w:val="-5"/>
        </w:rPr>
        <w:t xml:space="preserve"> </w:t>
      </w:r>
      <w:r w:rsidRPr="00807378">
        <w:rPr>
          <w:rFonts w:ascii="Trebuchet MS" w:hAnsi="Trebuchet MS"/>
          <w:b/>
          <w:bCs/>
        </w:rPr>
        <w:t>NOS</w:t>
      </w:r>
      <w:r w:rsidRPr="00807378">
        <w:rPr>
          <w:rFonts w:ascii="Trebuchet MS" w:hAnsi="Trebuchet MS"/>
          <w:b/>
          <w:bCs/>
          <w:spacing w:val="-6"/>
        </w:rPr>
        <w:t xml:space="preserve"> </w:t>
      </w:r>
      <w:r w:rsidRPr="00807378">
        <w:rPr>
          <w:rFonts w:ascii="Trebuchet MS" w:hAnsi="Trebuchet MS"/>
          <w:b/>
          <w:bCs/>
          <w:spacing w:val="-2"/>
        </w:rPr>
        <w:t>RESULTADOS</w:t>
      </w:r>
    </w:p>
    <w:p w14:paraId="1A35BAB5" w14:textId="77777777" w:rsidR="005566CB" w:rsidRPr="00B24096" w:rsidRDefault="005566CB" w:rsidP="005566CB">
      <w:pPr>
        <w:pStyle w:val="Corpodetexto"/>
        <w:spacing w:before="37" w:line="276" w:lineRule="auto"/>
        <w:ind w:left="-142" w:right="-568"/>
        <w:jc w:val="both"/>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A GOL assegura aos empregados </w:t>
      </w:r>
      <w:r>
        <w:rPr>
          <w:rFonts w:eastAsiaTheme="minorHAnsi" w:cstheme="minorBidi"/>
          <w:kern w:val="2"/>
          <w:lang w:val="pt-BR"/>
          <w14:ligatures w14:val="standardContextual"/>
        </w:rPr>
        <w:t>Aeroviários</w:t>
      </w:r>
      <w:r w:rsidRPr="00B24096">
        <w:rPr>
          <w:rFonts w:eastAsiaTheme="minorHAnsi" w:cstheme="minorBidi"/>
          <w:kern w:val="2"/>
          <w:lang w:val="pt-BR"/>
          <w14:ligatures w14:val="standardContextual"/>
        </w:rPr>
        <w:t xml:space="preserve"> abrangidos pelo presente Acordo Coletivo de Trabalho, o pagamento de Participação nos Resultados – PPR, como incentivo à qualidade e produtividade referente ao exercício de </w:t>
      </w:r>
      <w:r w:rsidRPr="009E68D3">
        <w:rPr>
          <w:rFonts w:eastAsiaTheme="minorHAnsi" w:cstheme="minorBidi"/>
          <w:kern w:val="2"/>
          <w:lang w:val="pt-BR"/>
          <w14:ligatures w14:val="standardContextual"/>
        </w:rPr>
        <w:t>2024</w:t>
      </w:r>
      <w:r w:rsidRPr="00B24096">
        <w:rPr>
          <w:rFonts w:eastAsiaTheme="minorHAnsi" w:cstheme="minorBidi"/>
          <w:kern w:val="2"/>
          <w:lang w:val="pt-BR"/>
          <w14:ligatures w14:val="standardContextual"/>
        </w:rPr>
        <w:t>, na forma deste instrumento e de acordo com as regras aqui estabelecidas que devem ser integralmente satisfeitas, nos termos do artigo 7º, inciso XI, da Constituição Federal e da Lei 10.101 de 19.12.2000.</w:t>
      </w:r>
    </w:p>
    <w:p w14:paraId="1A486049" w14:textId="77777777" w:rsidR="005566CB" w:rsidRDefault="005566CB" w:rsidP="005566CB">
      <w:pPr>
        <w:pStyle w:val="Corpodetexto"/>
        <w:spacing w:line="276" w:lineRule="auto"/>
        <w:ind w:right="-567"/>
        <w:jc w:val="both"/>
      </w:pPr>
    </w:p>
    <w:p w14:paraId="65A2A2A4" w14:textId="77777777" w:rsidR="005566CB" w:rsidRPr="00B24096" w:rsidRDefault="005566CB" w:rsidP="005566CB">
      <w:pPr>
        <w:pStyle w:val="Corpodetexto"/>
        <w:spacing w:line="276" w:lineRule="auto"/>
        <w:ind w:right="-567"/>
        <w:jc w:val="both"/>
      </w:pPr>
    </w:p>
    <w:p w14:paraId="2B464A6A"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6"/>
          <w:sz w:val="22"/>
          <w:szCs w:val="22"/>
        </w:rPr>
        <w:t xml:space="preserve"> </w:t>
      </w:r>
      <w:r w:rsidRPr="00B24096">
        <w:rPr>
          <w:rFonts w:ascii="Trebuchet MS" w:hAnsi="Trebuchet MS"/>
          <w:sz w:val="22"/>
          <w:szCs w:val="22"/>
        </w:rPr>
        <w:t>QUINTA</w:t>
      </w:r>
      <w:r w:rsidRPr="00B24096">
        <w:rPr>
          <w:rFonts w:ascii="Trebuchet MS" w:hAnsi="Trebuchet MS"/>
          <w:spacing w:val="-4"/>
          <w:sz w:val="22"/>
          <w:szCs w:val="22"/>
        </w:rPr>
        <w:t xml:space="preserve"> </w:t>
      </w:r>
      <w:r w:rsidRPr="00B24096">
        <w:rPr>
          <w:rFonts w:ascii="Trebuchet MS" w:hAnsi="Trebuchet MS"/>
          <w:sz w:val="22"/>
          <w:szCs w:val="22"/>
        </w:rPr>
        <w:t>–</w:t>
      </w:r>
      <w:r w:rsidRPr="00B24096">
        <w:rPr>
          <w:rFonts w:ascii="Trebuchet MS" w:hAnsi="Trebuchet MS"/>
          <w:spacing w:val="-5"/>
          <w:sz w:val="22"/>
          <w:szCs w:val="22"/>
        </w:rPr>
        <w:t xml:space="preserve"> </w:t>
      </w:r>
      <w:r w:rsidRPr="00B24096">
        <w:rPr>
          <w:rFonts w:ascii="Trebuchet MS" w:hAnsi="Trebuchet MS"/>
          <w:sz w:val="22"/>
          <w:szCs w:val="22"/>
        </w:rPr>
        <w:t>DA</w:t>
      </w:r>
      <w:r w:rsidRPr="00B24096">
        <w:rPr>
          <w:rFonts w:ascii="Trebuchet MS" w:hAnsi="Trebuchet MS"/>
          <w:spacing w:val="-7"/>
          <w:sz w:val="22"/>
          <w:szCs w:val="22"/>
        </w:rPr>
        <w:t xml:space="preserve"> </w:t>
      </w:r>
      <w:r w:rsidRPr="00B24096">
        <w:rPr>
          <w:rFonts w:ascii="Trebuchet MS" w:hAnsi="Trebuchet MS"/>
          <w:sz w:val="22"/>
          <w:szCs w:val="22"/>
        </w:rPr>
        <w:t>ESTRUTURA</w:t>
      </w:r>
      <w:r w:rsidRPr="00B24096">
        <w:rPr>
          <w:rFonts w:ascii="Trebuchet MS" w:hAnsi="Trebuchet MS"/>
          <w:spacing w:val="-4"/>
          <w:sz w:val="22"/>
          <w:szCs w:val="22"/>
        </w:rPr>
        <w:t xml:space="preserve"> </w:t>
      </w:r>
      <w:r w:rsidRPr="00B24096">
        <w:rPr>
          <w:rFonts w:ascii="Trebuchet MS" w:hAnsi="Trebuchet MS"/>
          <w:sz w:val="22"/>
          <w:szCs w:val="22"/>
        </w:rPr>
        <w:t>DO</w:t>
      </w:r>
      <w:r w:rsidRPr="00B24096">
        <w:rPr>
          <w:rFonts w:ascii="Trebuchet MS" w:hAnsi="Trebuchet MS"/>
          <w:spacing w:val="-3"/>
          <w:sz w:val="22"/>
          <w:szCs w:val="22"/>
        </w:rPr>
        <w:t xml:space="preserve"> </w:t>
      </w:r>
      <w:r w:rsidRPr="00B24096">
        <w:rPr>
          <w:rFonts w:ascii="Trebuchet MS" w:hAnsi="Trebuchet MS"/>
          <w:sz w:val="22"/>
          <w:szCs w:val="22"/>
        </w:rPr>
        <w:t>SISTEMA</w:t>
      </w:r>
      <w:r w:rsidRPr="00B24096">
        <w:rPr>
          <w:rFonts w:ascii="Trebuchet MS" w:hAnsi="Trebuchet MS"/>
          <w:spacing w:val="-4"/>
          <w:sz w:val="22"/>
          <w:szCs w:val="22"/>
        </w:rPr>
        <w:t xml:space="preserve"> </w:t>
      </w:r>
      <w:r w:rsidRPr="00B24096">
        <w:rPr>
          <w:rFonts w:ascii="Trebuchet MS" w:hAnsi="Trebuchet MS"/>
          <w:sz w:val="22"/>
          <w:szCs w:val="22"/>
        </w:rPr>
        <w:t>DE</w:t>
      </w:r>
      <w:r w:rsidRPr="00B24096">
        <w:rPr>
          <w:rFonts w:ascii="Trebuchet MS" w:hAnsi="Trebuchet MS"/>
          <w:spacing w:val="-5"/>
          <w:sz w:val="22"/>
          <w:szCs w:val="22"/>
        </w:rPr>
        <w:t xml:space="preserve"> </w:t>
      </w:r>
      <w:r w:rsidRPr="00B24096">
        <w:rPr>
          <w:rFonts w:ascii="Trebuchet MS" w:hAnsi="Trebuchet MS"/>
          <w:sz w:val="22"/>
          <w:szCs w:val="22"/>
        </w:rPr>
        <w:t>PARTICIPAÇÃO</w:t>
      </w:r>
      <w:r w:rsidRPr="00B24096">
        <w:rPr>
          <w:rFonts w:ascii="Trebuchet MS" w:hAnsi="Trebuchet MS"/>
          <w:spacing w:val="-6"/>
          <w:sz w:val="22"/>
          <w:szCs w:val="22"/>
        </w:rPr>
        <w:t xml:space="preserve"> </w:t>
      </w:r>
      <w:r w:rsidRPr="00B24096">
        <w:rPr>
          <w:rFonts w:ascii="Trebuchet MS" w:hAnsi="Trebuchet MS"/>
          <w:sz w:val="22"/>
          <w:szCs w:val="22"/>
        </w:rPr>
        <w:t>NOS</w:t>
      </w:r>
      <w:r w:rsidRPr="00B24096">
        <w:rPr>
          <w:rFonts w:ascii="Trebuchet MS" w:hAnsi="Trebuchet MS"/>
          <w:spacing w:val="-3"/>
          <w:sz w:val="22"/>
          <w:szCs w:val="22"/>
        </w:rPr>
        <w:t xml:space="preserve"> </w:t>
      </w:r>
      <w:r w:rsidRPr="00B24096">
        <w:rPr>
          <w:rFonts w:ascii="Trebuchet MS" w:hAnsi="Trebuchet MS"/>
          <w:spacing w:val="-2"/>
          <w:sz w:val="22"/>
          <w:szCs w:val="22"/>
        </w:rPr>
        <w:t>RESULTADOS</w:t>
      </w:r>
    </w:p>
    <w:p w14:paraId="42A1A05F" w14:textId="77777777" w:rsidR="005566CB" w:rsidRPr="00B24096" w:rsidRDefault="005566CB" w:rsidP="005566CB">
      <w:pPr>
        <w:pStyle w:val="Corpodetexto"/>
        <w:spacing w:line="276" w:lineRule="auto"/>
        <w:ind w:left="-142" w:right="-567"/>
        <w:jc w:val="both"/>
        <w:rPr>
          <w:b/>
        </w:rPr>
      </w:pPr>
    </w:p>
    <w:p w14:paraId="4D922A83" w14:textId="77777777" w:rsidR="005566CB"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A GOL pagará aos seus </w:t>
      </w:r>
      <w:r>
        <w:rPr>
          <w:rFonts w:eastAsiaTheme="minorHAnsi" w:cstheme="minorBidi"/>
          <w:kern w:val="2"/>
          <w:lang w:val="pt-BR"/>
          <w14:ligatures w14:val="standardContextual"/>
        </w:rPr>
        <w:t>aeroviários o</w:t>
      </w:r>
      <w:r w:rsidRPr="00B24096">
        <w:rPr>
          <w:rFonts w:eastAsiaTheme="minorHAnsi" w:cstheme="minorBidi"/>
          <w:kern w:val="2"/>
          <w:lang w:val="pt-BR"/>
          <w14:ligatures w14:val="standardContextual"/>
        </w:rPr>
        <w:t xml:space="preserve"> valor referente ao PPR na forma deste Acordo, o qual não integrará, para todos os fins de direito, a remuneração percebida por aqueles.</w:t>
      </w:r>
    </w:p>
    <w:p w14:paraId="7B75C0CC"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6F7250D0" w14:textId="77777777" w:rsidR="005566CB" w:rsidRPr="002F6970"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2F6970">
        <w:rPr>
          <w:rFonts w:eastAsiaTheme="minorHAnsi" w:cstheme="minorBidi"/>
          <w:kern w:val="2"/>
          <w:u w:val="single"/>
          <w14:ligatures w14:val="standardContextual"/>
        </w:rPr>
        <w:t>PPR Corporativo:</w:t>
      </w:r>
      <w:r w:rsidRPr="002F6970">
        <w:rPr>
          <w:rFonts w:eastAsiaTheme="minorHAnsi" w:cstheme="minorBidi"/>
          <w:kern w:val="2"/>
          <w14:ligatures w14:val="standardContextual"/>
        </w:rPr>
        <w:t xml:space="preserve"> vinculado ao gatilho (EBITDA), atrelado ao atingimento das metas corporativas forma anual, abrange todos os </w:t>
      </w:r>
      <w:r>
        <w:rPr>
          <w:rFonts w:eastAsiaTheme="minorHAnsi" w:cstheme="minorBidi"/>
          <w:kern w:val="2"/>
          <w14:ligatures w14:val="standardContextual"/>
        </w:rPr>
        <w:t>aeroviários</w:t>
      </w:r>
      <w:r w:rsidRPr="002F6970">
        <w:rPr>
          <w:rFonts w:eastAsiaTheme="minorHAnsi" w:cstheme="minorBidi"/>
          <w:kern w:val="2"/>
          <w14:ligatures w14:val="standardContextual"/>
        </w:rPr>
        <w:t xml:space="preserve"> que estejam em contrato vigente por prazo indeterminado em 31/12/2024.</w:t>
      </w:r>
    </w:p>
    <w:p w14:paraId="0F931B66" w14:textId="77777777" w:rsidR="005566CB" w:rsidRPr="007E0A2B" w:rsidRDefault="005566CB" w:rsidP="005566CB">
      <w:pPr>
        <w:pStyle w:val="PargrafodaLista"/>
        <w:tabs>
          <w:tab w:val="left" w:pos="709"/>
        </w:tabs>
        <w:spacing w:line="276" w:lineRule="auto"/>
        <w:ind w:left="-142" w:right="-568" w:firstLine="0"/>
        <w:rPr>
          <w:rFonts w:eastAsiaTheme="minorHAnsi" w:cstheme="minorBidi"/>
          <w:kern w:val="2"/>
          <w:lang w:val="pt-BR"/>
          <w14:ligatures w14:val="standardContextual"/>
        </w:rPr>
      </w:pPr>
      <w:r w:rsidRPr="007E0A2B">
        <w:rPr>
          <w:rFonts w:eastAsiaTheme="minorHAnsi" w:cstheme="minorBidi"/>
          <w:kern w:val="2"/>
          <w:lang w:val="pt-BR"/>
          <w14:ligatures w14:val="standardContextual"/>
        </w:rPr>
        <w:t xml:space="preserve"> </w:t>
      </w:r>
    </w:p>
    <w:p w14:paraId="198ED7D2"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O pagamento do PPR Corporativo</w:t>
      </w:r>
      <w:r>
        <w:rPr>
          <w:rFonts w:eastAsiaTheme="minorHAnsi" w:cstheme="minorBidi"/>
          <w:kern w:val="2"/>
          <w:lang w:val="pt-BR"/>
          <w14:ligatures w14:val="standardContextual"/>
        </w:rPr>
        <w:t xml:space="preserve"> será realizado </w:t>
      </w:r>
      <w:r w:rsidRPr="00B24096">
        <w:rPr>
          <w:rFonts w:eastAsiaTheme="minorHAnsi" w:cstheme="minorBidi"/>
          <w:kern w:val="2"/>
          <w:lang w:val="pt-BR"/>
          <w14:ligatures w14:val="standardContextual"/>
        </w:rPr>
        <w:t>com base nas</w:t>
      </w:r>
      <w:r>
        <w:rPr>
          <w:rFonts w:eastAsiaTheme="minorHAnsi" w:cstheme="minorBidi"/>
          <w:kern w:val="2"/>
          <w:lang w:val="pt-BR"/>
          <w14:ligatures w14:val="standardContextual"/>
        </w:rPr>
        <w:t xml:space="preserve"> metas</w:t>
      </w:r>
      <w:r w:rsidRPr="00B24096">
        <w:rPr>
          <w:rFonts w:eastAsiaTheme="minorHAnsi" w:cstheme="minorBidi"/>
          <w:kern w:val="2"/>
          <w:lang w:val="pt-BR"/>
          <w14:ligatures w14:val="standardContextual"/>
        </w:rPr>
        <w:t xml:space="preserve"> corporativas</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desde que o resultado da margem EBITDA (Lucros antes de juros, impostos, depreciação e amortização) da</w:t>
      </w:r>
      <w:r>
        <w:rPr>
          <w:rFonts w:eastAsiaTheme="minorHAnsi" w:cstheme="minorBidi"/>
          <w:kern w:val="2"/>
          <w:lang w:val="pt-BR"/>
          <w14:ligatures w14:val="standardContextual"/>
        </w:rPr>
        <w:t xml:space="preserve"> GOL Linhas Aéreas Inteligentes S/A</w:t>
      </w:r>
      <w:r w:rsidRPr="00B24096">
        <w:rPr>
          <w:rFonts w:eastAsiaTheme="minorHAnsi" w:cstheme="minorBidi"/>
          <w:kern w:val="2"/>
          <w:lang w:val="pt-BR"/>
          <w14:ligatures w14:val="standardContextual"/>
        </w:rPr>
        <w:t xml:space="preserve"> </w:t>
      </w:r>
      <w:r>
        <w:rPr>
          <w:rFonts w:eastAsiaTheme="minorHAnsi" w:cstheme="minorBidi"/>
          <w:kern w:val="2"/>
          <w:lang w:val="pt-BR"/>
          <w14:ligatures w14:val="standardContextual"/>
        </w:rPr>
        <w:t>(</w:t>
      </w:r>
      <w:r w:rsidRPr="00B24096">
        <w:rPr>
          <w:rFonts w:eastAsiaTheme="minorHAnsi" w:cstheme="minorBidi"/>
          <w:kern w:val="2"/>
          <w:lang w:val="pt-BR"/>
          <w14:ligatures w14:val="standardContextual"/>
        </w:rPr>
        <w:t>GLAI</w:t>
      </w:r>
      <w:r>
        <w:rPr>
          <w:rFonts w:eastAsiaTheme="minorHAnsi" w:cstheme="minorBidi"/>
          <w:kern w:val="2"/>
          <w:lang w:val="pt-BR"/>
          <w14:ligatures w14:val="standardContextual"/>
        </w:rPr>
        <w:t>)</w:t>
      </w:r>
      <w:r w:rsidRPr="00B24096">
        <w:rPr>
          <w:rFonts w:eastAsiaTheme="minorHAnsi" w:cstheme="minorBidi"/>
          <w:kern w:val="2"/>
          <w:lang w:val="pt-BR"/>
          <w14:ligatures w14:val="standardContextual"/>
        </w:rPr>
        <w:t xml:space="preserve">, meta gatilho, seja atingido. </w:t>
      </w:r>
    </w:p>
    <w:p w14:paraId="17FA5CDF" w14:textId="77777777" w:rsidR="005566CB" w:rsidRPr="00B24096"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7AC998B8"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As metas corporativas, relativas ao PPR Corporativo, serão indicadas no ANEXO I deste acordo.</w:t>
      </w:r>
    </w:p>
    <w:p w14:paraId="22F4D683" w14:textId="77777777" w:rsidR="005566CB" w:rsidRPr="00E60D8F" w:rsidRDefault="005566CB" w:rsidP="005566CB">
      <w:pPr>
        <w:pStyle w:val="PargrafodaLista"/>
        <w:rPr>
          <w:rFonts w:eastAsiaTheme="minorHAnsi" w:cstheme="minorBidi"/>
          <w:kern w:val="2"/>
          <w:lang w:val="pt-BR"/>
          <w14:ligatures w14:val="standardContextual"/>
        </w:rPr>
      </w:pPr>
    </w:p>
    <w:p w14:paraId="25D6293F" w14:textId="77777777" w:rsidR="005566CB" w:rsidRPr="001E48C9"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1E48C9">
        <w:rPr>
          <w:rFonts w:eastAsiaTheme="minorHAnsi" w:cstheme="minorBidi"/>
          <w:kern w:val="2"/>
          <w:lang w:val="pt-BR"/>
          <w14:ligatures w14:val="standardContextual"/>
        </w:rPr>
        <w:t>Caso o mínimo de um ou mais componentes da</w:t>
      </w:r>
      <w:r>
        <w:rPr>
          <w:rFonts w:eastAsiaTheme="minorHAnsi" w:cstheme="minorBidi"/>
          <w:kern w:val="2"/>
          <w:lang w:val="pt-BR"/>
          <w14:ligatures w14:val="standardContextual"/>
        </w:rPr>
        <w:t>s</w:t>
      </w:r>
      <w:r w:rsidRPr="001E48C9">
        <w:rPr>
          <w:rFonts w:eastAsiaTheme="minorHAnsi" w:cstheme="minorBidi"/>
          <w:kern w:val="2"/>
          <w:lang w:val="pt-BR"/>
          <w14:ligatures w14:val="standardContextual"/>
        </w:rPr>
        <w:t xml:space="preserve"> </w:t>
      </w:r>
      <w:r>
        <w:rPr>
          <w:rFonts w:eastAsiaTheme="minorHAnsi" w:cstheme="minorBidi"/>
          <w:kern w:val="2"/>
          <w:lang w:val="pt-BR"/>
          <w14:ligatures w14:val="standardContextual"/>
        </w:rPr>
        <w:t>m</w:t>
      </w:r>
      <w:r w:rsidRPr="001E48C9">
        <w:rPr>
          <w:rFonts w:eastAsiaTheme="minorHAnsi" w:cstheme="minorBidi"/>
          <w:kern w:val="2"/>
          <w:lang w:val="pt-BR"/>
          <w14:ligatures w14:val="standardContextual"/>
        </w:rPr>
        <w:t>eta</w:t>
      </w:r>
      <w:r>
        <w:rPr>
          <w:rFonts w:eastAsiaTheme="minorHAnsi" w:cstheme="minorBidi"/>
          <w:kern w:val="2"/>
          <w:lang w:val="pt-BR"/>
          <w14:ligatures w14:val="standardContextual"/>
        </w:rPr>
        <w:t>s</w:t>
      </w:r>
      <w:r w:rsidRPr="001E48C9">
        <w:rPr>
          <w:rFonts w:eastAsiaTheme="minorHAnsi" w:cstheme="minorBidi"/>
          <w:kern w:val="2"/>
          <w:lang w:val="pt-BR"/>
          <w14:ligatures w14:val="standardContextual"/>
        </w:rPr>
        <w:t xml:space="preserve"> </w:t>
      </w:r>
      <w:r>
        <w:rPr>
          <w:rFonts w:eastAsiaTheme="minorHAnsi" w:cstheme="minorBidi"/>
          <w:kern w:val="2"/>
          <w:lang w:val="pt-BR"/>
          <w14:ligatures w14:val="standardContextual"/>
        </w:rPr>
        <w:t>co</w:t>
      </w:r>
      <w:r w:rsidRPr="001E48C9">
        <w:rPr>
          <w:rFonts w:eastAsiaTheme="minorHAnsi" w:cstheme="minorBidi"/>
          <w:kern w:val="2"/>
          <w:lang w:val="pt-BR"/>
          <w14:ligatures w14:val="standardContextual"/>
        </w:rPr>
        <w:t>rporativa</w:t>
      </w:r>
      <w:r>
        <w:rPr>
          <w:rFonts w:eastAsiaTheme="minorHAnsi" w:cstheme="minorBidi"/>
          <w:kern w:val="2"/>
          <w:lang w:val="pt-BR"/>
          <w14:ligatures w14:val="standardContextual"/>
        </w:rPr>
        <w:t>s</w:t>
      </w:r>
      <w:r w:rsidRPr="001E48C9">
        <w:rPr>
          <w:rFonts w:eastAsiaTheme="minorHAnsi" w:cstheme="minorBidi"/>
          <w:kern w:val="2"/>
          <w:lang w:val="pt-BR"/>
          <w14:ligatures w14:val="standardContextual"/>
        </w:rPr>
        <w:t xml:space="preserve"> não seja alcançado INTEGRALMENTE, o respectivo peso </w:t>
      </w:r>
      <w:r>
        <w:rPr>
          <w:rFonts w:eastAsiaTheme="minorHAnsi" w:cstheme="minorBidi"/>
          <w:kern w:val="2"/>
          <w:lang w:val="pt-BR"/>
          <w14:ligatures w14:val="standardContextual"/>
        </w:rPr>
        <w:t xml:space="preserve">da meta não atingida </w:t>
      </w:r>
      <w:r w:rsidRPr="001E48C9">
        <w:rPr>
          <w:rFonts w:eastAsiaTheme="minorHAnsi" w:cstheme="minorBidi"/>
          <w:kern w:val="2"/>
          <w:lang w:val="pt-BR"/>
          <w14:ligatures w14:val="standardContextual"/>
        </w:rPr>
        <w:t>não será considerado para fins de definição do valor total devido a título de PPR Corporativo (meta mínima corporativa não atingida = 0</w:t>
      </w:r>
      <w:r>
        <w:rPr>
          <w:rFonts w:eastAsiaTheme="minorHAnsi" w:cstheme="minorBidi"/>
          <w:kern w:val="2"/>
          <w:lang w:val="pt-BR"/>
          <w14:ligatures w14:val="standardContextual"/>
        </w:rPr>
        <w:t xml:space="preserve"> “</w:t>
      </w:r>
      <w:r w:rsidRPr="001E48C9">
        <w:rPr>
          <w:rFonts w:eastAsiaTheme="minorHAnsi" w:cstheme="minorBidi"/>
          <w:kern w:val="2"/>
          <w:lang w:val="pt-BR"/>
          <w14:ligatures w14:val="standardContextual"/>
        </w:rPr>
        <w:t>zero</w:t>
      </w:r>
      <w:r>
        <w:rPr>
          <w:rFonts w:eastAsiaTheme="minorHAnsi" w:cstheme="minorBidi"/>
          <w:kern w:val="2"/>
          <w:lang w:val="pt-BR"/>
          <w14:ligatures w14:val="standardContextual"/>
        </w:rPr>
        <w:t>”</w:t>
      </w:r>
      <w:r w:rsidRPr="001E48C9">
        <w:rPr>
          <w:rFonts w:eastAsiaTheme="minorHAnsi" w:cstheme="minorBidi"/>
          <w:kern w:val="2"/>
          <w:lang w:val="pt-BR"/>
          <w14:ligatures w14:val="standardContextual"/>
        </w:rPr>
        <w:t>)</w:t>
      </w:r>
      <w:r>
        <w:rPr>
          <w:rFonts w:eastAsiaTheme="minorHAnsi" w:cstheme="minorBidi"/>
          <w:kern w:val="2"/>
          <w:lang w:val="pt-BR"/>
          <w14:ligatures w14:val="standardContextual"/>
        </w:rPr>
        <w:t>.</w:t>
      </w:r>
    </w:p>
    <w:p w14:paraId="23F91E92" w14:textId="77777777" w:rsidR="005566CB" w:rsidRPr="00E60D8F"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271681DC" w14:textId="77777777" w:rsidR="005566CB" w:rsidRPr="00AE1204"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2F6970">
        <w:rPr>
          <w:rFonts w:eastAsiaTheme="minorHAnsi" w:cstheme="minorBidi"/>
          <w:kern w:val="2"/>
          <w14:ligatures w14:val="standardContextual"/>
        </w:rPr>
        <w:t xml:space="preserve">Para fins de cálculo será considerado o peso hierárquico das funções, assim como os </w:t>
      </w:r>
      <w:r>
        <w:rPr>
          <w:rFonts w:eastAsiaTheme="minorHAnsi" w:cstheme="minorBidi"/>
          <w:kern w:val="2"/>
          <w14:ligatures w14:val="standardContextual"/>
        </w:rPr>
        <w:t>objetivos</w:t>
      </w:r>
      <w:r w:rsidRPr="002F6970">
        <w:rPr>
          <w:rFonts w:eastAsiaTheme="minorHAnsi" w:cstheme="minorBidi"/>
          <w:kern w:val="2"/>
          <w14:ligatures w14:val="standardContextual"/>
        </w:rPr>
        <w:t xml:space="preserve"> </w:t>
      </w:r>
      <w:r>
        <w:rPr>
          <w:rFonts w:eastAsiaTheme="minorHAnsi" w:cstheme="minorBidi"/>
          <w:kern w:val="2"/>
          <w14:ligatures w14:val="standardContextual"/>
        </w:rPr>
        <w:t>e</w:t>
      </w:r>
      <w:r w:rsidRPr="002F6970">
        <w:rPr>
          <w:rFonts w:eastAsiaTheme="minorHAnsi" w:cstheme="minorBidi"/>
          <w:kern w:val="2"/>
          <w14:ligatures w14:val="standardContextual"/>
        </w:rPr>
        <w:t xml:space="preserve">stratégicos e </w:t>
      </w:r>
      <w:r>
        <w:rPr>
          <w:rFonts w:eastAsiaTheme="minorHAnsi" w:cstheme="minorBidi"/>
          <w:kern w:val="2"/>
          <w14:ligatures w14:val="standardContextual"/>
        </w:rPr>
        <w:t>c</w:t>
      </w:r>
      <w:r w:rsidRPr="002F6970">
        <w:rPr>
          <w:rFonts w:eastAsiaTheme="minorHAnsi" w:cstheme="minorBidi"/>
          <w:kern w:val="2"/>
          <w14:ligatures w14:val="standardContextual"/>
        </w:rPr>
        <w:t>orporativos</w:t>
      </w:r>
      <w:r>
        <w:rPr>
          <w:rFonts w:eastAsiaTheme="minorHAnsi" w:cstheme="minorBidi"/>
          <w:kern w:val="2"/>
          <w14:ligatures w14:val="standardContextual"/>
        </w:rPr>
        <w:t xml:space="preserve"> (metas)</w:t>
      </w:r>
      <w:r w:rsidRPr="002F6970">
        <w:rPr>
          <w:rFonts w:eastAsiaTheme="minorHAnsi" w:cstheme="minorBidi"/>
          <w:kern w:val="2"/>
          <w14:ligatures w14:val="standardContextual"/>
        </w:rPr>
        <w:t>, sendo validado pelos gestores e revisados pelos Comitê de Governança e Pessoas</w:t>
      </w:r>
      <w:r>
        <w:rPr>
          <w:rFonts w:eastAsiaTheme="minorHAnsi" w:cstheme="minorBidi"/>
          <w:kern w:val="2"/>
          <w14:ligatures w14:val="standardContextual"/>
        </w:rPr>
        <w:t>, observados os seguintes limites:</w:t>
      </w:r>
    </w:p>
    <w:p w14:paraId="25809EF4" w14:textId="77777777" w:rsidR="005566CB" w:rsidRPr="00AE1204" w:rsidRDefault="005566CB" w:rsidP="005566CB">
      <w:pPr>
        <w:pStyle w:val="PargrafodaLista"/>
        <w:rPr>
          <w:rFonts w:eastAsiaTheme="minorHAnsi" w:cstheme="minorBidi"/>
          <w:kern w:val="2"/>
          <w:lang w:val="pt-BR"/>
          <w14:ligatures w14:val="standardContextual"/>
        </w:rPr>
      </w:pPr>
    </w:p>
    <w:p w14:paraId="525EBBCC" w14:textId="77777777" w:rsidR="005566CB" w:rsidRDefault="005566CB" w:rsidP="005566CB">
      <w:pPr>
        <w:pStyle w:val="PargrafodaLista"/>
        <w:numPr>
          <w:ilvl w:val="3"/>
          <w:numId w:val="5"/>
        </w:numPr>
        <w:spacing w:line="276" w:lineRule="auto"/>
        <w:ind w:right="-568"/>
        <w:rPr>
          <w:rFonts w:eastAsiaTheme="minorHAnsi" w:cstheme="minorBidi"/>
          <w:kern w:val="2"/>
          <w:lang w:val="pt-BR"/>
          <w14:ligatures w14:val="standardContextual"/>
        </w:rPr>
      </w:pPr>
      <w:r>
        <w:rPr>
          <w:rFonts w:eastAsiaTheme="minorHAnsi" w:cstheme="minorBidi"/>
          <w:kern w:val="2"/>
          <w:lang w:val="pt-BR"/>
          <w14:ligatures w14:val="standardContextual"/>
        </w:rPr>
        <w:t>Operacionais e Administrativos: atingimento máximo de 100% (cem por cento); e</w:t>
      </w:r>
    </w:p>
    <w:p w14:paraId="1757740D" w14:textId="77777777" w:rsidR="005566CB" w:rsidRPr="002F6970" w:rsidRDefault="005566CB" w:rsidP="005566CB">
      <w:pPr>
        <w:pStyle w:val="PargrafodaLista"/>
        <w:numPr>
          <w:ilvl w:val="3"/>
          <w:numId w:val="5"/>
        </w:numPr>
        <w:spacing w:line="276" w:lineRule="auto"/>
        <w:ind w:right="-568"/>
        <w:rPr>
          <w:rFonts w:eastAsiaTheme="minorHAnsi" w:cstheme="minorBidi"/>
          <w:kern w:val="2"/>
          <w:lang w:val="pt-BR"/>
          <w14:ligatures w14:val="standardContextual"/>
        </w:rPr>
      </w:pPr>
      <w:r>
        <w:rPr>
          <w:rFonts w:eastAsiaTheme="minorHAnsi" w:cstheme="minorBidi"/>
          <w:kern w:val="2"/>
          <w:lang w:val="pt-BR"/>
          <w14:ligatures w14:val="standardContextual"/>
        </w:rPr>
        <w:t>Liderança: atingimento máximo de 140% (cento e quarenta por cento).</w:t>
      </w:r>
    </w:p>
    <w:p w14:paraId="110BE2A1" w14:textId="77777777" w:rsidR="005566CB" w:rsidRPr="00632742" w:rsidRDefault="005566CB" w:rsidP="005566CB">
      <w:pPr>
        <w:pStyle w:val="PargrafodaLista"/>
        <w:spacing w:line="276" w:lineRule="auto"/>
        <w:rPr>
          <w:rFonts w:eastAsiaTheme="minorHAnsi" w:cstheme="minorBidi"/>
          <w:kern w:val="2"/>
          <w:lang w:val="pt-BR"/>
          <w14:ligatures w14:val="standardContextual"/>
        </w:rPr>
      </w:pPr>
    </w:p>
    <w:p w14:paraId="1001EE0B"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AC457D">
        <w:rPr>
          <w:rFonts w:eastAsiaTheme="minorHAnsi" w:cstheme="minorBidi"/>
          <w:kern w:val="2"/>
          <w:lang w:val="pt-BR"/>
          <w14:ligatures w14:val="standardContextual"/>
        </w:rPr>
        <w:t xml:space="preserve">Atingidos os resultados projetados de EBITDA e as demais metas corporativas, os </w:t>
      </w:r>
      <w:r>
        <w:rPr>
          <w:rFonts w:eastAsiaTheme="minorHAnsi" w:cstheme="minorBidi"/>
          <w:kern w:val="2"/>
          <w:lang w:val="pt-BR"/>
          <w14:ligatures w14:val="standardContextual"/>
        </w:rPr>
        <w:t>aeroviário</w:t>
      </w:r>
      <w:r w:rsidRPr="00AC457D">
        <w:rPr>
          <w:rFonts w:eastAsiaTheme="minorHAnsi" w:cstheme="minorBidi"/>
          <w:kern w:val="2"/>
          <w:lang w:val="pt-BR"/>
          <w14:ligatures w14:val="standardContextual"/>
        </w:rPr>
        <w:t xml:space="preserve">s em cargos de Liderança Técnica (Especialista, Consultores, Médicos e Engenheiros), Administrativos e Liderança de Gestão (Supervisor, Coordenador, Gerente, Gerente Executivo, Diretor, Diretor Executivo, Vice Presidente e Presidente), poderão ter um reconhecimento adicional, estabelecido para cada nível em múltiplos salariais tendo como alvo múltiplos iguais e/ou maiores que 1 (um) </w:t>
      </w:r>
      <w:r>
        <w:rPr>
          <w:rFonts w:eastAsiaTheme="minorHAnsi" w:cstheme="minorBidi"/>
          <w:kern w:val="2"/>
          <w:lang w:val="pt-BR"/>
          <w14:ligatures w14:val="standardContextual"/>
        </w:rPr>
        <w:t>salário</w:t>
      </w:r>
      <w:r w:rsidRPr="00AC457D">
        <w:rPr>
          <w:rFonts w:eastAsiaTheme="minorHAnsi" w:cstheme="minorBidi"/>
          <w:kern w:val="2"/>
          <w:lang w:val="pt-BR"/>
          <w14:ligatures w14:val="standardContextual"/>
        </w:rPr>
        <w:t xml:space="preserve"> base para todos os níveis desse grupo, </w:t>
      </w:r>
      <w:r w:rsidRPr="00AC457D">
        <w:rPr>
          <w:rFonts w:eastAsiaTheme="minorHAnsi" w:cstheme="minorBidi"/>
          <w:kern w:val="2"/>
          <w:lang w:val="pt-BR"/>
          <w14:ligatures w14:val="standardContextual"/>
        </w:rPr>
        <w:lastRenderedPageBreak/>
        <w:t xml:space="preserve">através da metodologia </w:t>
      </w:r>
      <w:r w:rsidRPr="00AE4D62">
        <w:rPr>
          <w:rFonts w:eastAsiaTheme="minorHAnsi" w:cstheme="minorBidi"/>
          <w:i/>
          <w:iCs/>
          <w:kern w:val="2"/>
          <w:lang w:val="pt-BR"/>
          <w14:ligatures w14:val="standardContextual"/>
        </w:rPr>
        <w:t>Balance Scorecard</w:t>
      </w:r>
      <w:r w:rsidRPr="00AC457D">
        <w:rPr>
          <w:rFonts w:eastAsiaTheme="minorHAnsi" w:cstheme="minorBidi"/>
          <w:kern w:val="2"/>
          <w:lang w:val="pt-BR"/>
          <w14:ligatures w14:val="standardContextual"/>
        </w:rPr>
        <w:t xml:space="preserve"> (BSC) e dos indicadores de desempenho</w:t>
      </w:r>
      <w:r>
        <w:rPr>
          <w:rFonts w:eastAsiaTheme="minorHAnsi" w:cstheme="minorBidi"/>
          <w:kern w:val="2"/>
          <w:lang w:val="pt-BR"/>
          <w14:ligatures w14:val="standardContextual"/>
        </w:rPr>
        <w:t>.</w:t>
      </w:r>
    </w:p>
    <w:p w14:paraId="3515CE46" w14:textId="77777777" w:rsidR="005566CB" w:rsidRPr="00E60D8F" w:rsidRDefault="005566CB" w:rsidP="005566CB">
      <w:pPr>
        <w:pStyle w:val="PargrafodaLista"/>
        <w:rPr>
          <w:rFonts w:eastAsiaTheme="minorHAnsi" w:cstheme="minorBidi"/>
          <w:kern w:val="2"/>
          <w:lang w:val="pt-BR"/>
          <w14:ligatures w14:val="standardContextual"/>
        </w:rPr>
      </w:pPr>
    </w:p>
    <w:p w14:paraId="209728B3" w14:textId="77777777" w:rsidR="005566CB" w:rsidRPr="00E60D8F" w:rsidRDefault="005566CB" w:rsidP="005566CB">
      <w:pPr>
        <w:pStyle w:val="PargrafodaLista"/>
        <w:numPr>
          <w:ilvl w:val="3"/>
          <w:numId w:val="5"/>
        </w:numPr>
        <w:spacing w:line="276" w:lineRule="auto"/>
        <w:ind w:right="-568"/>
        <w:rPr>
          <w:rFonts w:eastAsiaTheme="minorHAnsi" w:cstheme="minorBidi"/>
          <w:kern w:val="2"/>
          <w:lang w:val="pt-BR"/>
          <w14:ligatures w14:val="standardContextual"/>
        </w:rPr>
      </w:pPr>
      <w:r w:rsidRPr="008B65FF">
        <w:t>Os resultados do alcance das metas Corporativas e Individuais (BSC) são validados pelos Gestores, revisados pelo Comitê de Avaliação de desempenho e irão compor o cálculo do montante total a ser pago a título de PPR Corporativo, com base na análise de proporcionalidade e público elegível.</w:t>
      </w:r>
    </w:p>
    <w:p w14:paraId="620129A0" w14:textId="77777777" w:rsidR="005566CB" w:rsidRPr="00E60D8F" w:rsidRDefault="005566CB" w:rsidP="005566CB">
      <w:pPr>
        <w:pStyle w:val="PargrafodaLista"/>
        <w:numPr>
          <w:ilvl w:val="3"/>
          <w:numId w:val="5"/>
        </w:numPr>
        <w:spacing w:line="276" w:lineRule="auto"/>
        <w:ind w:left="856" w:right="-567"/>
      </w:pPr>
      <w:r w:rsidRPr="00A66054">
        <w:t>Para fins de cálculo será considerado o peso hierárquico das funções, assim como os Indicadores Estratégicos e Corporativos, sendo validado pelos gestores e revisados pelos Comitê de Governança e Pessoas.</w:t>
      </w:r>
    </w:p>
    <w:p w14:paraId="61A6CDB8" w14:textId="77777777" w:rsidR="005566CB" w:rsidRPr="00632742" w:rsidRDefault="005566CB" w:rsidP="005566CB">
      <w:pPr>
        <w:pStyle w:val="PargrafodaLista"/>
        <w:spacing w:line="276" w:lineRule="auto"/>
        <w:ind w:left="1345" w:right="-568" w:firstLine="0"/>
        <w:rPr>
          <w:rFonts w:eastAsiaTheme="minorHAnsi" w:cstheme="minorBidi"/>
          <w:kern w:val="2"/>
          <w:u w:val="single"/>
          <w14:ligatures w14:val="standardContextual"/>
        </w:rPr>
      </w:pPr>
      <w:r w:rsidRPr="00632742">
        <w:rPr>
          <w:rFonts w:eastAsiaTheme="minorHAnsi" w:cstheme="minorBidi"/>
          <w:kern w:val="2"/>
          <w:lang w:val="pt-BR"/>
          <w14:ligatures w14:val="standardContextual"/>
        </w:rPr>
        <w:t xml:space="preserve"> </w:t>
      </w:r>
    </w:p>
    <w:p w14:paraId="572EE994" w14:textId="77777777" w:rsidR="005566CB" w:rsidRPr="002A2A13"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2A2A13">
        <w:rPr>
          <w:rFonts w:eastAsiaTheme="minorHAnsi" w:cstheme="minorBidi"/>
          <w:kern w:val="2"/>
          <w:u w:val="single"/>
          <w14:ligatures w14:val="standardContextual"/>
        </w:rPr>
        <w:t>PPR Operacional:</w:t>
      </w:r>
      <w:r w:rsidRPr="002A2A13">
        <w:rPr>
          <w:rFonts w:eastAsiaTheme="minorHAnsi" w:cstheme="minorBidi"/>
          <w:kern w:val="2"/>
          <w14:ligatures w14:val="standardContextual"/>
        </w:rPr>
        <w:t xml:space="preserve"> desvinculado da margem (EBITDA), atrelado ao atingimento de metas operacionais de forma semestral, abrangendo os </w:t>
      </w:r>
      <w:r>
        <w:rPr>
          <w:rFonts w:eastAsiaTheme="minorHAnsi" w:cstheme="minorBidi"/>
          <w:kern w:val="2"/>
          <w14:ligatures w14:val="standardContextual"/>
        </w:rPr>
        <w:t>a</w:t>
      </w:r>
      <w:r w:rsidRPr="002A2A13">
        <w:rPr>
          <w:rFonts w:eastAsiaTheme="minorHAnsi" w:cstheme="minorBidi"/>
          <w:kern w:val="2"/>
          <w14:ligatures w14:val="standardContextual"/>
        </w:rPr>
        <w:t xml:space="preserve">eroviários </w:t>
      </w:r>
      <w:r w:rsidRPr="002A2A13">
        <w:t>que atuam em funções operacionais</w:t>
      </w:r>
      <w:r>
        <w:t>,</w:t>
      </w:r>
      <w:r w:rsidRPr="002A2A13">
        <w:t xml:space="preserve"> excluindo cargos operacionais de supervisão</w:t>
      </w:r>
      <w:r>
        <w:t>,</w:t>
      </w:r>
      <w:r w:rsidRPr="002A2A13">
        <w:t xml:space="preserve"> e que estejam ativos no momento da apuração das metas e estejam em contrato vigente por prazo indeterminado em</w:t>
      </w:r>
      <w:r>
        <w:t xml:space="preserve"> 30/06/2024 e</w:t>
      </w:r>
      <w:r w:rsidRPr="002A2A13">
        <w:t xml:space="preserve"> 31/12/2024, co</w:t>
      </w:r>
      <w:r>
        <w:t>nsiderando</w:t>
      </w:r>
      <w:r w:rsidRPr="002A2A13">
        <w:t xml:space="preserve"> pagamento semestral, definida nesse acordo.</w:t>
      </w:r>
    </w:p>
    <w:p w14:paraId="3DC3B586" w14:textId="77777777" w:rsidR="005566CB" w:rsidRPr="00B24096" w:rsidRDefault="005566CB" w:rsidP="005566CB">
      <w:pPr>
        <w:pStyle w:val="PargrafodaLista"/>
        <w:tabs>
          <w:tab w:val="left" w:pos="1340"/>
        </w:tabs>
        <w:spacing w:line="276" w:lineRule="auto"/>
        <w:ind w:left="-142" w:right="-568" w:firstLine="0"/>
        <w:rPr>
          <w:rFonts w:eastAsiaTheme="minorHAnsi" w:cstheme="minorBidi"/>
          <w:kern w:val="2"/>
          <w:u w:val="single"/>
          <w:lang w:val="pt-BR"/>
          <w14:ligatures w14:val="standardContextual"/>
        </w:rPr>
      </w:pPr>
    </w:p>
    <w:p w14:paraId="18179898"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São elegíveis os empregados que atuam em funções operacionais em regime de trabalho por escala, de Aeroportos, Manutenção (Hangar e Linha), CRC, GOLLOG, Almoxarifados, CCO, Escala e Operações.</w:t>
      </w:r>
    </w:p>
    <w:p w14:paraId="5C45BA90"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7A12FAC1"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As metas, assim como o cálculo e pagamento do PPR Operacional, são independentes, ou seja, cada semestre terá seus valores apurados e pagos de acordo com o atingimento semestral, de forma </w:t>
      </w:r>
      <w:r>
        <w:rPr>
          <w:rFonts w:eastAsiaTheme="minorHAnsi" w:cstheme="minorBidi"/>
          <w:kern w:val="2"/>
          <w:lang w:val="pt-BR"/>
          <w14:ligatures w14:val="standardContextual"/>
        </w:rPr>
        <w:t>a</w:t>
      </w:r>
      <w:r w:rsidRPr="00B24096">
        <w:rPr>
          <w:rFonts w:eastAsiaTheme="minorHAnsi" w:cstheme="minorBidi"/>
          <w:kern w:val="2"/>
          <w:lang w:val="pt-BR"/>
          <w14:ligatures w14:val="standardContextual"/>
        </w:rPr>
        <w:t>cumulativa.</w:t>
      </w:r>
    </w:p>
    <w:p w14:paraId="452AB327"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1227AE85"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846EF4">
        <w:rPr>
          <w:rFonts w:eastAsiaTheme="minorHAnsi" w:cstheme="minorBidi"/>
          <w:kern w:val="2"/>
          <w:lang w:val="pt-BR"/>
          <w14:ligatures w14:val="standardContextual"/>
        </w:rPr>
        <w:t>As metas específicas das áreas operacionais serão estabelecidas, apuradas e comunicadas semestralmente, podendo ser revisitadas através do contexto de governança. Caso não tenha metas estabelecidas, o pagamento não será devido para esse programa.</w:t>
      </w:r>
    </w:p>
    <w:p w14:paraId="175EE582" w14:textId="77777777" w:rsidR="005566CB" w:rsidRPr="00AE4D62" w:rsidRDefault="005566CB" w:rsidP="005566CB">
      <w:pPr>
        <w:pStyle w:val="PargrafodaLista"/>
        <w:rPr>
          <w:rFonts w:eastAsiaTheme="minorHAnsi" w:cstheme="minorBidi"/>
          <w:kern w:val="2"/>
          <w:lang w:val="pt-BR"/>
          <w14:ligatures w14:val="standardContextual"/>
        </w:rPr>
      </w:pPr>
    </w:p>
    <w:p w14:paraId="2E9760C1" w14:textId="77777777" w:rsidR="005566CB" w:rsidRPr="00846EF4"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lang w:val="pt-BR"/>
          <w14:ligatures w14:val="standardContextual"/>
        </w:rPr>
        <w:t>Caso o mínimo de um ou mais componentes das Metas Operacionais não seja alcançado INTEGRALMENTE, o respectivo peso da meta não atingida não será considerado para fins de definição do valor total devido a título de PPR Operacional (meta mínima operacional não atingida = 0’zero’).</w:t>
      </w:r>
    </w:p>
    <w:p w14:paraId="00678C42" w14:textId="77777777" w:rsidR="005566CB" w:rsidRPr="00B24096"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1F7C5FAC" w14:textId="77777777" w:rsidR="005566CB" w:rsidRPr="00F052C8"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E60D8F">
        <w:rPr>
          <w:rFonts w:eastAsiaTheme="minorHAnsi" w:cstheme="minorBidi"/>
          <w:kern w:val="2"/>
          <w:lang w:val="pt-BR"/>
          <w14:ligatures w14:val="standardContextual"/>
        </w:rPr>
        <w:t xml:space="preserve">O programa PPR Operacional terá como referência o pagamento semestral de até 25% (vinte e cinco por cento) de 1 (um) </w:t>
      </w:r>
      <w:r>
        <w:rPr>
          <w:rFonts w:eastAsiaTheme="minorHAnsi" w:cstheme="minorBidi"/>
          <w:kern w:val="2"/>
          <w:lang w:val="pt-BR"/>
          <w14:ligatures w14:val="standardContextual"/>
        </w:rPr>
        <w:t>salário</w:t>
      </w:r>
      <w:r w:rsidRPr="00E60D8F">
        <w:rPr>
          <w:rFonts w:eastAsiaTheme="minorHAnsi" w:cstheme="minorBidi"/>
          <w:kern w:val="2"/>
          <w:lang w:val="pt-BR"/>
          <w14:ligatures w14:val="standardContextual"/>
        </w:rPr>
        <w:t xml:space="preserve"> mensal do empregado, sendo limitado a 50% (cinquenta por cento) d</w:t>
      </w:r>
      <w:r>
        <w:rPr>
          <w:rFonts w:eastAsiaTheme="minorHAnsi" w:cstheme="minorBidi"/>
          <w:kern w:val="2"/>
          <w:lang w:val="pt-BR"/>
          <w14:ligatures w14:val="standardContextual"/>
        </w:rPr>
        <w:t>o salário base</w:t>
      </w:r>
      <w:r w:rsidRPr="00E60D8F">
        <w:rPr>
          <w:rFonts w:eastAsiaTheme="minorHAnsi" w:cstheme="minorBidi"/>
          <w:kern w:val="2"/>
          <w:lang w:val="pt-BR"/>
          <w14:ligatures w14:val="standardContextual"/>
        </w:rPr>
        <w:t xml:space="preserve"> mensal ao ano.</w:t>
      </w:r>
    </w:p>
    <w:p w14:paraId="016F1CF6" w14:textId="77777777" w:rsidR="005566CB" w:rsidRDefault="005566CB" w:rsidP="005566CB">
      <w:pPr>
        <w:pStyle w:val="Corpodetexto"/>
        <w:spacing w:line="276" w:lineRule="auto"/>
        <w:ind w:left="-142" w:right="-568"/>
        <w:jc w:val="both"/>
        <w:rPr>
          <w:rFonts w:eastAsiaTheme="minorHAnsi" w:cstheme="minorBidi"/>
          <w:kern w:val="2"/>
          <w:highlight w:val="darkGray"/>
          <w:lang w:val="pt-BR"/>
          <w14:ligatures w14:val="standardContextual"/>
        </w:rPr>
      </w:pPr>
    </w:p>
    <w:p w14:paraId="1EB6B235" w14:textId="77777777" w:rsidR="005566CB" w:rsidRPr="00AE4D62"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u w:val="single"/>
          <w14:ligatures w14:val="standardContextual"/>
        </w:rPr>
        <w:t>PPR Administrativo e Liderança:</w:t>
      </w:r>
      <w:r w:rsidRPr="00AE4D62">
        <w:rPr>
          <w:rFonts w:eastAsiaTheme="minorHAnsi" w:cstheme="minorBidi"/>
          <w:kern w:val="2"/>
          <w14:ligatures w14:val="standardContextual"/>
        </w:rPr>
        <w:t xml:space="preserve"> destinado aos </w:t>
      </w:r>
      <w:r>
        <w:rPr>
          <w:rFonts w:eastAsiaTheme="minorHAnsi" w:cstheme="minorBidi"/>
          <w:kern w:val="2"/>
          <w14:ligatures w14:val="standardContextual"/>
        </w:rPr>
        <w:t>aeroviários em cargos administrativos de liderança</w:t>
      </w:r>
      <w:r w:rsidRPr="00AE4D62">
        <w:rPr>
          <w:rFonts w:eastAsiaTheme="minorHAnsi" w:cstheme="minorBidi"/>
          <w:kern w:val="2"/>
          <w14:ligatures w14:val="standardContextual"/>
        </w:rPr>
        <w:t xml:space="preserve"> que estejam em contrato vigente por prazo indeterminado em 31/12/2024, que atuam em funções administrativas </w:t>
      </w:r>
      <w:r>
        <w:rPr>
          <w:rFonts w:eastAsiaTheme="minorHAnsi" w:cstheme="minorBidi"/>
          <w:kern w:val="2"/>
          <w14:ligatures w14:val="standardContextual"/>
        </w:rPr>
        <w:t>de</w:t>
      </w:r>
      <w:r w:rsidRPr="00AE4D62">
        <w:rPr>
          <w:rFonts w:eastAsiaTheme="minorHAnsi" w:cstheme="minorBidi"/>
          <w:kern w:val="2"/>
          <w14:ligatures w14:val="standardContextual"/>
        </w:rPr>
        <w:t xml:space="preserve"> liderança técnica e/ou de gestão.</w:t>
      </w:r>
    </w:p>
    <w:p w14:paraId="61DF4E81" w14:textId="77777777" w:rsidR="005566CB" w:rsidRPr="00B24096" w:rsidRDefault="005566CB" w:rsidP="005566CB">
      <w:pPr>
        <w:pStyle w:val="PargrafodaLista"/>
        <w:tabs>
          <w:tab w:val="left" w:pos="1340"/>
        </w:tabs>
        <w:spacing w:line="276" w:lineRule="auto"/>
        <w:ind w:left="-142" w:right="-568" w:firstLine="0"/>
        <w:rPr>
          <w:rFonts w:eastAsiaTheme="minorHAnsi" w:cstheme="minorBidi"/>
          <w:kern w:val="2"/>
          <w:u w:val="single"/>
          <w:lang w:val="pt-BR"/>
          <w14:ligatures w14:val="standardContextual"/>
        </w:rPr>
      </w:pPr>
    </w:p>
    <w:p w14:paraId="4ED3997F"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lang w:val="pt-BR"/>
          <w14:ligatures w14:val="standardContextual"/>
        </w:rPr>
        <w:t xml:space="preserve">O pagamento do PPR Administrativo e Liderança será atrelado ao atingimento de indicadores administrativos, revisitados e repactuados anualmente. O múltiplo salarial será maior ou igual a 1 (um) </w:t>
      </w:r>
      <w:r>
        <w:rPr>
          <w:rFonts w:eastAsiaTheme="minorHAnsi" w:cstheme="minorBidi"/>
          <w:kern w:val="2"/>
          <w:lang w:val="pt-BR"/>
          <w14:ligatures w14:val="standardContextual"/>
        </w:rPr>
        <w:t>salário</w:t>
      </w:r>
      <w:r w:rsidRPr="00AE4D62">
        <w:rPr>
          <w:rFonts w:eastAsiaTheme="minorHAnsi" w:cstheme="minorBidi"/>
          <w:kern w:val="2"/>
          <w:lang w:val="pt-BR"/>
          <w14:ligatures w14:val="standardContextual"/>
        </w:rPr>
        <w:t xml:space="preserve"> base.</w:t>
      </w:r>
    </w:p>
    <w:p w14:paraId="26B46B37"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7AB39853"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lang w:val="pt-BR"/>
          <w14:ligatures w14:val="standardContextual"/>
        </w:rPr>
        <w:t xml:space="preserve">Para fins de cálculo será considerado o peso hierárquico das funções, assim como os Indicadores Estratégicos e Corporativos, sendo validado pelos gestores e revisados pelos </w:t>
      </w:r>
      <w:r w:rsidRPr="00AE4D62">
        <w:rPr>
          <w:rFonts w:eastAsiaTheme="minorHAnsi" w:cstheme="minorBidi"/>
          <w:kern w:val="2"/>
          <w:lang w:val="pt-BR"/>
          <w14:ligatures w14:val="standardContextual"/>
        </w:rPr>
        <w:lastRenderedPageBreak/>
        <w:t>Comitê de Governança e Pessoas.</w:t>
      </w:r>
    </w:p>
    <w:p w14:paraId="56E7AEA6"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1123F1F2" w14:textId="77777777" w:rsidR="005566CB" w:rsidRPr="00767ACD"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u w:val="single"/>
          <w14:ligatures w14:val="standardContextual"/>
        </w:rPr>
        <w:t xml:space="preserve">PPR </w:t>
      </w:r>
      <w:r>
        <w:rPr>
          <w:rFonts w:eastAsiaTheme="minorHAnsi" w:cstheme="minorBidi"/>
          <w:kern w:val="2"/>
          <w:u w:val="single"/>
          <w14:ligatures w14:val="standardContextual"/>
        </w:rPr>
        <w:t>de Vendas</w:t>
      </w:r>
      <w:r w:rsidRPr="00AE4D62">
        <w:rPr>
          <w:rFonts w:eastAsiaTheme="minorHAnsi" w:cstheme="minorBidi"/>
          <w:kern w:val="2"/>
          <w:u w:val="single"/>
          <w14:ligatures w14:val="standardContextual"/>
        </w:rPr>
        <w:t>:</w:t>
      </w:r>
      <w:r w:rsidRPr="00AE4D62">
        <w:rPr>
          <w:rFonts w:eastAsiaTheme="minorHAnsi" w:cstheme="minorBidi"/>
          <w:kern w:val="2"/>
          <w14:ligatures w14:val="standardContextual"/>
        </w:rPr>
        <w:t xml:space="preserve"> </w:t>
      </w:r>
      <w:r>
        <w:rPr>
          <w:rFonts w:eastAsiaTheme="minorHAnsi" w:cstheme="minorBidi"/>
          <w:kern w:val="2"/>
          <w14:ligatures w14:val="standardContextual"/>
        </w:rPr>
        <w:t xml:space="preserve">destinado aos empregados nas funções de Executivo Comercial e Executivo de Vendas, atrelado ao atingimento de indicadores vinculados a Receita, Clientes e Carteira da GOL. </w:t>
      </w:r>
    </w:p>
    <w:p w14:paraId="2B058A03" w14:textId="77777777" w:rsidR="005566CB" w:rsidRPr="00767ACD"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0E8C584E"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Os cargos elegíveis ao PPR de Vendas são: Executivos Comercial (I, II e III) e Executivo de Vendas (I, II e III).</w:t>
      </w:r>
    </w:p>
    <w:p w14:paraId="39245931"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427E70C3" w14:textId="77777777" w:rsidR="005566CB" w:rsidRPr="00767ACD"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14:ligatures w14:val="standardContextual"/>
        </w:rPr>
        <w:t>São evidências de metas e resultados a comunicação escrita por parte da GOL.</w:t>
      </w:r>
    </w:p>
    <w:p w14:paraId="07B8B904" w14:textId="77777777" w:rsidR="005566CB" w:rsidRPr="00AE1204" w:rsidRDefault="005566CB" w:rsidP="005566CB">
      <w:pPr>
        <w:pStyle w:val="PargrafodaLista"/>
        <w:ind w:left="-142" w:firstLine="0"/>
        <w:rPr>
          <w:rFonts w:eastAsiaTheme="minorHAnsi" w:cstheme="minorBidi"/>
          <w:kern w:val="2"/>
          <w:lang w:val="pt-BR"/>
          <w14:ligatures w14:val="standardContextual"/>
        </w:rPr>
      </w:pPr>
    </w:p>
    <w:p w14:paraId="549E8F91"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As metas atribuídas aos empregados elegíveis ao PPR de Vendas serão atreladas a indicadores individuais específicos e transversais que estão alinhados com as diretrizes de faturamento da GOL.</w:t>
      </w:r>
    </w:p>
    <w:p w14:paraId="61F68198" w14:textId="77777777" w:rsidR="005566CB" w:rsidRPr="00767ACD" w:rsidRDefault="005566CB" w:rsidP="005566CB">
      <w:pPr>
        <w:pStyle w:val="PargrafodaLista"/>
        <w:ind w:left="-142" w:firstLine="0"/>
        <w:rPr>
          <w:rFonts w:eastAsiaTheme="minorHAnsi" w:cstheme="minorBidi"/>
          <w:kern w:val="2"/>
          <w:lang w:val="pt-BR"/>
          <w14:ligatures w14:val="standardContextual"/>
        </w:rPr>
      </w:pPr>
    </w:p>
    <w:p w14:paraId="48D68ED7" w14:textId="77777777" w:rsidR="005566CB"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sidRPr="00767ACD">
        <w:rPr>
          <w:rFonts w:eastAsiaTheme="minorHAnsi" w:cstheme="minorBidi"/>
          <w:kern w:val="2"/>
          <w:lang w:val="pt-BR"/>
          <w14:ligatures w14:val="standardContextual"/>
        </w:rPr>
        <w:t xml:space="preserve">O pagamento do PPR </w:t>
      </w:r>
      <w:r>
        <w:rPr>
          <w:rFonts w:eastAsiaTheme="minorHAnsi" w:cstheme="minorBidi"/>
          <w:kern w:val="2"/>
          <w:lang w:val="pt-BR"/>
          <w14:ligatures w14:val="standardContextual"/>
        </w:rPr>
        <w:t>de Vendas</w:t>
      </w:r>
      <w:r w:rsidRPr="00767ACD">
        <w:rPr>
          <w:rFonts w:eastAsiaTheme="minorHAnsi" w:cstheme="minorBidi"/>
          <w:kern w:val="2"/>
          <w:lang w:val="pt-BR"/>
          <w14:ligatures w14:val="standardContextual"/>
        </w:rPr>
        <w:t xml:space="preserve"> será atrelado ao atingimento d</w:t>
      </w:r>
      <w:r>
        <w:rPr>
          <w:rFonts w:eastAsiaTheme="minorHAnsi" w:cstheme="minorBidi"/>
          <w:kern w:val="2"/>
          <w:lang w:val="pt-BR"/>
          <w14:ligatures w14:val="standardContextual"/>
        </w:rPr>
        <w:t xml:space="preserve">as metas de, no mínimo 90% e no máximo 120%, com </w:t>
      </w:r>
      <w:r w:rsidRPr="00767ACD">
        <w:rPr>
          <w:rFonts w:eastAsiaTheme="minorHAnsi" w:cstheme="minorBidi"/>
          <w:kern w:val="2"/>
          <w:lang w:val="pt-BR"/>
          <w14:ligatures w14:val="standardContextual"/>
        </w:rPr>
        <w:t xml:space="preserve">múltiplo salarial </w:t>
      </w:r>
      <w:r>
        <w:rPr>
          <w:rFonts w:eastAsiaTheme="minorHAnsi" w:cstheme="minorBidi"/>
          <w:kern w:val="2"/>
          <w:lang w:val="pt-BR"/>
          <w14:ligatures w14:val="standardContextual"/>
        </w:rPr>
        <w:t>entre 0,5 e 1,5 salário base</w:t>
      </w:r>
      <w:r w:rsidRPr="00767ACD">
        <w:rPr>
          <w:rFonts w:eastAsiaTheme="minorHAnsi" w:cstheme="minorBidi"/>
          <w:kern w:val="2"/>
          <w:lang w:val="pt-BR"/>
          <w14:ligatures w14:val="standardContextual"/>
        </w:rPr>
        <w:t>.</w:t>
      </w:r>
    </w:p>
    <w:p w14:paraId="6A32BA26" w14:textId="77777777" w:rsidR="005566CB" w:rsidRPr="00767ACD" w:rsidRDefault="005566CB" w:rsidP="005566CB">
      <w:pPr>
        <w:pStyle w:val="PargrafodaLista"/>
        <w:ind w:left="-142" w:firstLine="0"/>
        <w:rPr>
          <w:rFonts w:eastAsiaTheme="minorHAnsi" w:cstheme="minorBidi"/>
          <w:kern w:val="2"/>
          <w:lang w:val="pt-BR"/>
          <w14:ligatures w14:val="standardContextual"/>
        </w:rPr>
      </w:pPr>
    </w:p>
    <w:p w14:paraId="371C4129" w14:textId="77777777" w:rsidR="005566CB" w:rsidRPr="00AE4D62"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O Executivo Comercial ou de Vendas que ultrapassar o atingimento das metas em no mínimo 10% e ficar em primeiro lugar no seu grupo de comparação poderá receber até 2 (dois) salários base adicionais por semestre.</w:t>
      </w:r>
    </w:p>
    <w:p w14:paraId="51FC9750" w14:textId="77777777" w:rsidR="005566CB" w:rsidRPr="00B24096" w:rsidRDefault="005566CB" w:rsidP="005566CB">
      <w:pPr>
        <w:pStyle w:val="PargrafodaLista"/>
        <w:tabs>
          <w:tab w:val="left" w:pos="1340"/>
        </w:tabs>
        <w:spacing w:line="276" w:lineRule="auto"/>
        <w:ind w:left="-142" w:right="-568" w:firstLine="0"/>
        <w:rPr>
          <w:rFonts w:eastAsiaTheme="minorHAnsi" w:cstheme="minorBidi"/>
          <w:kern w:val="2"/>
          <w:u w:val="single"/>
          <w:lang w:val="pt-BR"/>
          <w14:ligatures w14:val="standardContextual"/>
        </w:rPr>
      </w:pPr>
    </w:p>
    <w:p w14:paraId="6245B499" w14:textId="77777777" w:rsidR="005566CB" w:rsidRPr="00586457" w:rsidRDefault="005566CB" w:rsidP="005566CB">
      <w:pPr>
        <w:pStyle w:val="PargrafodaLista"/>
        <w:numPr>
          <w:ilvl w:val="1"/>
          <w:numId w:val="5"/>
        </w:numPr>
        <w:spacing w:line="276" w:lineRule="auto"/>
        <w:ind w:left="-142" w:right="-568" w:firstLine="0"/>
        <w:rPr>
          <w:rFonts w:eastAsiaTheme="minorHAnsi" w:cstheme="minorBidi"/>
          <w:kern w:val="2"/>
          <w:lang w:val="pt-BR"/>
          <w14:ligatures w14:val="standardContextual"/>
        </w:rPr>
      </w:pPr>
      <w:r w:rsidRPr="00AE4D62">
        <w:rPr>
          <w:rFonts w:eastAsiaTheme="minorHAnsi" w:cstheme="minorBidi"/>
          <w:kern w:val="2"/>
          <w:u w:val="single"/>
          <w14:ligatures w14:val="standardContextual"/>
        </w:rPr>
        <w:t xml:space="preserve">PPR </w:t>
      </w:r>
      <w:r>
        <w:rPr>
          <w:rFonts w:eastAsiaTheme="minorHAnsi" w:cstheme="minorBidi"/>
          <w:kern w:val="2"/>
          <w:u w:val="single"/>
          <w14:ligatures w14:val="standardContextual"/>
        </w:rPr>
        <w:t>de Unidade de Negócios</w:t>
      </w:r>
      <w:r w:rsidRPr="00AE4D62">
        <w:rPr>
          <w:rFonts w:eastAsiaTheme="minorHAnsi" w:cstheme="minorBidi"/>
          <w:kern w:val="2"/>
          <w:u w:val="single"/>
          <w14:ligatures w14:val="standardContextual"/>
        </w:rPr>
        <w:t>:</w:t>
      </w:r>
      <w:r w:rsidRPr="00AE4D62">
        <w:rPr>
          <w:rFonts w:eastAsiaTheme="minorHAnsi" w:cstheme="minorBidi"/>
          <w:kern w:val="2"/>
          <w14:ligatures w14:val="standardContextual"/>
        </w:rPr>
        <w:t xml:space="preserve"> </w:t>
      </w:r>
      <w:r>
        <w:rPr>
          <w:rFonts w:eastAsiaTheme="minorHAnsi" w:cstheme="minorBidi"/>
          <w:kern w:val="2"/>
          <w14:ligatures w14:val="standardContextual"/>
        </w:rPr>
        <w:t>destinado aos empregados que não possuem ação direta ou indireta no gatilho corporativo GOL, atrelado ao atingimento de indicadores de receita, produtividade, faturamento, clientes, projetos, vendas, parcerias, operações financeiras, entre outros. Nesse casos, os empregados são previamente comunicados acerca do enquadramento nessa modalidade de programa. Os montantes pagos são definidos conforme resultado financeiro final e os alvos salariais são de acordo com o nível hierárquico, podendo ser maior ou igual a 1 (um) salário base.</w:t>
      </w:r>
    </w:p>
    <w:p w14:paraId="272E37F0" w14:textId="77777777" w:rsidR="005566CB" w:rsidRPr="00586457"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3324AA4F" w14:textId="77777777" w:rsidR="005566CB" w:rsidRPr="00AE4D62" w:rsidRDefault="005566CB" w:rsidP="005566CB">
      <w:pPr>
        <w:pStyle w:val="PargrafodaLista"/>
        <w:numPr>
          <w:ilvl w:val="2"/>
          <w:numId w:val="5"/>
        </w:numPr>
        <w:spacing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O PPR de Unidade de Negócios será composto por metas e métricas definidas pela administração e vinculadas a receita e faturamento.</w:t>
      </w:r>
    </w:p>
    <w:p w14:paraId="20A6746A" w14:textId="77777777" w:rsidR="005566CB"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2CCCC693" w14:textId="77777777" w:rsidR="005566CB" w:rsidRPr="00B24096" w:rsidRDefault="005566CB" w:rsidP="005566CB">
      <w:pPr>
        <w:pStyle w:val="Corpodetexto"/>
        <w:spacing w:line="276" w:lineRule="auto"/>
        <w:ind w:right="-568"/>
      </w:pPr>
    </w:p>
    <w:p w14:paraId="46EAB47E" w14:textId="77777777" w:rsidR="005566CB" w:rsidRPr="00B24096" w:rsidRDefault="005566CB" w:rsidP="005566CB">
      <w:pPr>
        <w:pStyle w:val="Ttulo1"/>
        <w:spacing w:before="1" w:line="276" w:lineRule="auto"/>
        <w:ind w:left="-142" w:right="-568"/>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3"/>
          <w:sz w:val="22"/>
          <w:szCs w:val="22"/>
        </w:rPr>
        <w:t xml:space="preserve"> </w:t>
      </w:r>
      <w:r w:rsidRPr="00B24096">
        <w:rPr>
          <w:rFonts w:ascii="Trebuchet MS" w:hAnsi="Trebuchet MS"/>
          <w:sz w:val="22"/>
          <w:szCs w:val="22"/>
        </w:rPr>
        <w:t>SEXTA</w:t>
      </w:r>
      <w:r w:rsidRPr="00B24096">
        <w:rPr>
          <w:rFonts w:ascii="Trebuchet MS" w:hAnsi="Trebuchet MS"/>
          <w:spacing w:val="-3"/>
          <w:sz w:val="22"/>
          <w:szCs w:val="22"/>
        </w:rPr>
        <w:t xml:space="preserve"> </w:t>
      </w:r>
      <w:r w:rsidRPr="00B24096">
        <w:rPr>
          <w:rFonts w:ascii="Trebuchet MS" w:hAnsi="Trebuchet MS"/>
          <w:sz w:val="22"/>
          <w:szCs w:val="22"/>
        </w:rPr>
        <w:t>–</w:t>
      </w:r>
      <w:r w:rsidRPr="00B24096">
        <w:rPr>
          <w:rFonts w:ascii="Trebuchet MS" w:hAnsi="Trebuchet MS"/>
          <w:spacing w:val="-4"/>
          <w:sz w:val="22"/>
          <w:szCs w:val="22"/>
        </w:rPr>
        <w:t xml:space="preserve"> </w:t>
      </w:r>
      <w:r w:rsidRPr="00B24096">
        <w:rPr>
          <w:rFonts w:ascii="Trebuchet MS" w:hAnsi="Trebuchet MS"/>
          <w:sz w:val="22"/>
          <w:szCs w:val="22"/>
        </w:rPr>
        <w:t>CRITÉRIOS</w:t>
      </w:r>
      <w:r w:rsidRPr="00B24096">
        <w:rPr>
          <w:rFonts w:ascii="Trebuchet MS" w:hAnsi="Trebuchet MS"/>
          <w:spacing w:val="-3"/>
          <w:sz w:val="22"/>
          <w:szCs w:val="22"/>
        </w:rPr>
        <w:t xml:space="preserve"> </w:t>
      </w:r>
      <w:r w:rsidRPr="00B24096">
        <w:rPr>
          <w:rFonts w:ascii="Trebuchet MS" w:hAnsi="Trebuchet MS"/>
          <w:sz w:val="22"/>
          <w:szCs w:val="22"/>
        </w:rPr>
        <w:t>DE</w:t>
      </w:r>
      <w:r w:rsidRPr="00B24096">
        <w:rPr>
          <w:rFonts w:ascii="Trebuchet MS" w:hAnsi="Trebuchet MS"/>
          <w:spacing w:val="-5"/>
          <w:sz w:val="22"/>
          <w:szCs w:val="22"/>
        </w:rPr>
        <w:t xml:space="preserve"> </w:t>
      </w:r>
      <w:r w:rsidRPr="00B24096">
        <w:rPr>
          <w:rFonts w:ascii="Trebuchet MS" w:hAnsi="Trebuchet MS"/>
          <w:spacing w:val="-2"/>
          <w:sz w:val="22"/>
          <w:szCs w:val="22"/>
        </w:rPr>
        <w:t>ELEGIBILIDADE</w:t>
      </w:r>
    </w:p>
    <w:p w14:paraId="351B1D5E" w14:textId="77777777" w:rsidR="005566CB" w:rsidRPr="00B24096" w:rsidRDefault="005566CB" w:rsidP="005566CB">
      <w:pPr>
        <w:pStyle w:val="Corpodetexto"/>
        <w:spacing w:before="76" w:line="276" w:lineRule="auto"/>
        <w:ind w:left="-142" w:right="-568"/>
        <w:jc w:val="both"/>
        <w:rPr>
          <w:b/>
        </w:rPr>
      </w:pPr>
    </w:p>
    <w:p w14:paraId="6C425F96" w14:textId="77777777" w:rsidR="005566CB" w:rsidRPr="00EF655E" w:rsidRDefault="005566CB" w:rsidP="005566CB">
      <w:pPr>
        <w:pStyle w:val="PargrafodaLista"/>
        <w:numPr>
          <w:ilvl w:val="1"/>
          <w:numId w:val="4"/>
        </w:numPr>
        <w:tabs>
          <w:tab w:val="left" w:pos="709"/>
        </w:tabs>
        <w:spacing w:before="1" w:line="276" w:lineRule="auto"/>
        <w:ind w:left="-142" w:right="-568" w:firstLine="0"/>
        <w:rPr>
          <w:rFonts w:eastAsiaTheme="minorHAnsi" w:cstheme="minorBidi"/>
          <w:kern w:val="2"/>
          <w:lang w:val="pt-BR"/>
          <w14:ligatures w14:val="standardContextual"/>
        </w:rPr>
      </w:pPr>
      <w:r w:rsidRPr="00EF655E">
        <w:rPr>
          <w:rFonts w:eastAsiaTheme="minorHAnsi" w:cstheme="minorBidi"/>
          <w:kern w:val="2"/>
          <w:lang w:val="pt-BR"/>
          <w14:ligatures w14:val="standardContextual"/>
        </w:rPr>
        <w:t xml:space="preserve">Farão jus ao recebimento integral da PPR Corporativo, Operacional e Administrativo e Liderança:    </w:t>
      </w:r>
    </w:p>
    <w:p w14:paraId="4959DF6C" w14:textId="77777777" w:rsidR="005566CB" w:rsidRDefault="005566CB" w:rsidP="005566CB">
      <w:pPr>
        <w:pStyle w:val="PargrafodaLista"/>
        <w:numPr>
          <w:ilvl w:val="0"/>
          <w:numId w:val="11"/>
        </w:numPr>
        <w:tabs>
          <w:tab w:val="left" w:pos="1897"/>
        </w:tabs>
        <w:spacing w:before="37" w:line="276" w:lineRule="auto"/>
        <w:ind w:right="-568"/>
        <w:rPr>
          <w:rFonts w:eastAsiaTheme="minorHAnsi" w:cstheme="minorBidi"/>
          <w:kern w:val="2"/>
          <w:lang w:val="pt-BR"/>
          <w14:ligatures w14:val="standardContextual"/>
        </w:rPr>
      </w:pPr>
      <w:bookmarkStart w:id="0" w:name="_Hlk173763799"/>
      <w:r w:rsidRPr="006C788B">
        <w:rPr>
          <w:rFonts w:eastAsiaTheme="minorHAnsi" w:cstheme="minorBidi"/>
          <w:kern w:val="2"/>
          <w:lang w:val="pt-BR"/>
          <w14:ligatures w14:val="standardContextual"/>
        </w:rPr>
        <w:t>os empregados que trabalharam (contrato ativo e férias) durante todo o período de abrangência deste acordo entre 01 de janeiro de 2024 até 31 de dezembro de 2024 para PPR Corporativo</w:t>
      </w:r>
      <w:r>
        <w:rPr>
          <w:rFonts w:eastAsiaTheme="minorHAnsi" w:cstheme="minorBidi"/>
          <w:kern w:val="2"/>
          <w:lang w:val="pt-BR"/>
          <w14:ligatures w14:val="standardContextual"/>
        </w:rPr>
        <w:t>;</w:t>
      </w:r>
      <w:r w:rsidRPr="006C788B">
        <w:rPr>
          <w:rFonts w:eastAsiaTheme="minorHAnsi" w:cstheme="minorBidi"/>
          <w:kern w:val="2"/>
          <w:lang w:val="pt-BR"/>
          <w14:ligatures w14:val="standardContextual"/>
        </w:rPr>
        <w:t xml:space="preserve"> </w:t>
      </w:r>
      <w:bookmarkEnd w:id="0"/>
    </w:p>
    <w:p w14:paraId="17DD1BA9" w14:textId="77777777" w:rsidR="005566CB" w:rsidRPr="006C788B" w:rsidRDefault="005566CB" w:rsidP="005566CB">
      <w:pPr>
        <w:pStyle w:val="PargrafodaLista"/>
        <w:numPr>
          <w:ilvl w:val="0"/>
          <w:numId w:val="11"/>
        </w:numPr>
        <w:tabs>
          <w:tab w:val="left" w:pos="1897"/>
        </w:tabs>
        <w:spacing w:before="37" w:line="276" w:lineRule="auto"/>
        <w:ind w:right="-568"/>
        <w:rPr>
          <w:rFonts w:eastAsiaTheme="minorHAnsi" w:cstheme="minorBidi"/>
          <w:kern w:val="2"/>
          <w:lang w:val="pt-BR"/>
          <w14:ligatures w14:val="standardContextual"/>
        </w:rPr>
      </w:pPr>
      <w:r w:rsidRPr="006C788B">
        <w:rPr>
          <w:rFonts w:eastAsiaTheme="minorHAnsi" w:cstheme="minorBidi"/>
          <w:kern w:val="2"/>
          <w:lang w:val="pt-BR"/>
          <w14:ligatures w14:val="standardContextual"/>
        </w:rPr>
        <w:t>os empregados que trabalharam (contrato ativo e férias) durante todo o semestre compreendido entre 01 de janeiro de 2024 e 30 de junho de 2024 e 01 de julho de 2024 e 31 de dezembro de 2024 para PPR Operacional.</w:t>
      </w:r>
    </w:p>
    <w:p w14:paraId="187AEBAD" w14:textId="77777777" w:rsidR="005566CB" w:rsidRPr="003A7EB8" w:rsidRDefault="005566CB" w:rsidP="005566CB">
      <w:pPr>
        <w:pStyle w:val="PargrafodaLista"/>
        <w:numPr>
          <w:ilvl w:val="0"/>
          <w:numId w:val="11"/>
        </w:numPr>
        <w:tabs>
          <w:tab w:val="left" w:pos="1897"/>
        </w:tabs>
        <w:spacing w:before="37" w:line="276" w:lineRule="auto"/>
        <w:ind w:right="-568"/>
        <w:rPr>
          <w:rFonts w:eastAsiaTheme="minorHAnsi" w:cstheme="minorBidi"/>
          <w:kern w:val="2"/>
          <w:lang w:val="pt-BR"/>
          <w14:ligatures w14:val="standardContextual"/>
        </w:rPr>
      </w:pPr>
      <w:r w:rsidRPr="00296804">
        <w:rPr>
          <w:rFonts w:eastAsiaTheme="minorHAnsi" w:cstheme="minorBidi"/>
          <w:kern w:val="2"/>
          <w14:ligatures w14:val="standardContextual"/>
        </w:rPr>
        <w:t xml:space="preserve">as empregadas afastadas por licença maternidade, no período de abrangência, </w:t>
      </w:r>
      <w:r w:rsidRPr="00296804">
        <w:t xml:space="preserve">receberão de forma integral ao tempo trabalhado considerando seu período de </w:t>
      </w:r>
      <w:r w:rsidRPr="00296804">
        <w:lastRenderedPageBreak/>
        <w:t>afastamento previdenciário junto ao INSS.</w:t>
      </w:r>
    </w:p>
    <w:p w14:paraId="3EB0180D" w14:textId="77777777" w:rsidR="005566CB" w:rsidRPr="00B24096" w:rsidRDefault="005566CB" w:rsidP="005566CB">
      <w:pPr>
        <w:pStyle w:val="PargrafodaLista"/>
        <w:tabs>
          <w:tab w:val="left" w:pos="1848"/>
        </w:tabs>
        <w:spacing w:line="276" w:lineRule="auto"/>
        <w:ind w:left="-142" w:right="-567" w:firstLine="0"/>
        <w:rPr>
          <w:rFonts w:eastAsiaTheme="minorHAnsi" w:cstheme="minorBidi"/>
          <w:kern w:val="2"/>
          <w:lang w:val="pt-BR"/>
          <w14:ligatures w14:val="standardContextual"/>
        </w:rPr>
      </w:pPr>
    </w:p>
    <w:p w14:paraId="04977A27" w14:textId="77777777" w:rsidR="005566CB" w:rsidRPr="00B24096" w:rsidRDefault="005566CB" w:rsidP="005566CB">
      <w:pPr>
        <w:pStyle w:val="PargrafodaLista"/>
        <w:numPr>
          <w:ilvl w:val="1"/>
          <w:numId w:val="4"/>
        </w:numPr>
        <w:tabs>
          <w:tab w:val="left" w:pos="709"/>
        </w:tabs>
        <w:spacing w:before="1"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Os empregados admitidos</w:t>
      </w:r>
      <w:r>
        <w:rPr>
          <w:rFonts w:eastAsiaTheme="minorHAnsi" w:cstheme="minorBidi"/>
          <w:kern w:val="2"/>
          <w:lang w:val="pt-BR"/>
          <w14:ligatures w14:val="standardContextual"/>
        </w:rPr>
        <w:t xml:space="preserve"> e desligados </w:t>
      </w:r>
      <w:r w:rsidRPr="00B24096">
        <w:rPr>
          <w:rFonts w:eastAsiaTheme="minorHAnsi" w:cstheme="minorBidi"/>
          <w:kern w:val="2"/>
          <w:lang w:val="pt-BR"/>
          <w14:ligatures w14:val="standardContextual"/>
        </w:rPr>
        <w:t>durante o período de 01 de janeiro de 2024 até 31 de dezembro receberão o pagamento proporcional</w:t>
      </w:r>
      <w:r>
        <w:rPr>
          <w:rFonts w:eastAsiaTheme="minorHAnsi" w:cstheme="minorBidi"/>
          <w:kern w:val="2"/>
          <w:lang w:val="pt-BR"/>
          <w14:ligatures w14:val="standardContextual"/>
        </w:rPr>
        <w:t>,</w:t>
      </w:r>
      <w:r w:rsidRPr="00B24096">
        <w:rPr>
          <w:rFonts w:eastAsiaTheme="minorHAnsi" w:cstheme="minorBidi"/>
          <w:kern w:val="2"/>
          <w:lang w:val="pt-BR"/>
          <w14:ligatures w14:val="standardContextual"/>
        </w:rPr>
        <w:t xml:space="preserve"> conforme cláusula 6.</w:t>
      </w:r>
      <w:r>
        <w:rPr>
          <w:rFonts w:eastAsiaTheme="minorHAnsi" w:cstheme="minorBidi"/>
          <w:kern w:val="2"/>
          <w:lang w:val="pt-BR"/>
          <w14:ligatures w14:val="standardContextual"/>
        </w:rPr>
        <w:t>4.1, observada a elegibilidade da cláusula 6.5</w:t>
      </w:r>
      <w:r w:rsidRPr="00B24096">
        <w:rPr>
          <w:rFonts w:eastAsiaTheme="minorHAnsi" w:cstheme="minorBidi"/>
          <w:kern w:val="2"/>
          <w:lang w:val="pt-BR"/>
          <w14:ligatures w14:val="standardContextual"/>
        </w:rPr>
        <w:t>.</w:t>
      </w:r>
    </w:p>
    <w:p w14:paraId="4235CBF6" w14:textId="77777777" w:rsidR="005566CB" w:rsidRPr="00B24096" w:rsidRDefault="005566CB" w:rsidP="005566CB">
      <w:pPr>
        <w:pStyle w:val="PargrafodaLista"/>
        <w:tabs>
          <w:tab w:val="left" w:pos="2295"/>
        </w:tabs>
        <w:spacing w:before="1" w:line="276" w:lineRule="auto"/>
        <w:ind w:left="-142" w:right="-568" w:firstLine="0"/>
        <w:rPr>
          <w:rFonts w:eastAsiaTheme="minorHAnsi" w:cstheme="minorBidi"/>
          <w:kern w:val="2"/>
          <w:lang w:val="pt-BR"/>
          <w14:ligatures w14:val="standardContextual"/>
        </w:rPr>
      </w:pPr>
    </w:p>
    <w:p w14:paraId="24DE7323" w14:textId="77777777" w:rsidR="005566CB" w:rsidRPr="00B24096" w:rsidRDefault="005566CB" w:rsidP="005566CB">
      <w:pPr>
        <w:pStyle w:val="PargrafodaLista"/>
        <w:numPr>
          <w:ilvl w:val="1"/>
          <w:numId w:val="4"/>
        </w:numPr>
        <w:tabs>
          <w:tab w:val="left" w:pos="567"/>
        </w:tabs>
        <w:spacing w:before="1"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Não são elegíveis ao recebimento empregados em período de experiencia (90 dias), válido para apuração semestral do PPR Operacional, admitidos a partir de 31/03/2024 e 30/09/2024 para o primeiro e segundo semestre, respectivamente, e para apuração do PPR Corporativo</w:t>
      </w:r>
      <w:r>
        <w:rPr>
          <w:rFonts w:eastAsiaTheme="minorHAnsi" w:cstheme="minorBidi"/>
          <w:kern w:val="2"/>
          <w:lang w:val="pt-BR"/>
          <w14:ligatures w14:val="standardContextual"/>
        </w:rPr>
        <w:t xml:space="preserve"> e PPR Administrativo e Liderança</w:t>
      </w:r>
      <w:r w:rsidRPr="00B24096">
        <w:rPr>
          <w:rFonts w:eastAsiaTheme="minorHAnsi" w:cstheme="minorBidi"/>
          <w:kern w:val="2"/>
          <w:lang w:val="pt-BR"/>
          <w14:ligatures w14:val="standardContextual"/>
        </w:rPr>
        <w:t xml:space="preserve"> admitidos a partir de 30/09/2024.</w:t>
      </w:r>
    </w:p>
    <w:p w14:paraId="04F3C63B" w14:textId="77777777" w:rsidR="005566CB" w:rsidRPr="00B24096"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170887F9" w14:textId="77777777" w:rsidR="005566CB" w:rsidRPr="00157BA7" w:rsidRDefault="005566CB" w:rsidP="005566CB">
      <w:pPr>
        <w:pStyle w:val="PargrafodaLista"/>
        <w:numPr>
          <w:ilvl w:val="1"/>
          <w:numId w:val="4"/>
        </w:numPr>
        <w:tabs>
          <w:tab w:val="left" w:pos="567"/>
        </w:tabs>
        <w:spacing w:before="1" w:line="276" w:lineRule="auto"/>
        <w:ind w:left="-142" w:right="-568" w:firstLine="0"/>
        <w:rPr>
          <w:rFonts w:eastAsiaTheme="minorHAnsi" w:cstheme="minorBidi"/>
          <w:kern w:val="2"/>
          <w:lang w:val="pt-BR"/>
          <w14:ligatures w14:val="standardContextual"/>
        </w:rPr>
      </w:pPr>
      <w:r w:rsidRPr="00FD2713">
        <w:rPr>
          <w:rFonts w:eastAsiaTheme="minorHAnsi" w:cstheme="minorBidi"/>
          <w:kern w:val="2"/>
          <w:lang w:val="pt-BR"/>
          <w14:ligatures w14:val="standardContextual"/>
        </w:rPr>
        <w:t xml:space="preserve">Farão jus ao pagamento proporcional, desde que o afastamento ou inatividade seja inferior a 180 dias no período de abrangência do presente Acordo Coletivo, os </w:t>
      </w:r>
      <w:r>
        <w:rPr>
          <w:rFonts w:eastAsiaTheme="minorHAnsi" w:cstheme="minorBidi"/>
          <w:kern w:val="2"/>
          <w:lang w:val="pt-BR"/>
          <w14:ligatures w14:val="standardContextual"/>
        </w:rPr>
        <w:t>empregados</w:t>
      </w:r>
      <w:r w:rsidRPr="00FD2713">
        <w:rPr>
          <w:rFonts w:eastAsiaTheme="minorHAnsi" w:cstheme="minorBidi"/>
          <w:kern w:val="2"/>
          <w:lang w:val="pt-BR"/>
          <w14:ligatures w14:val="standardContextual"/>
        </w:rPr>
        <w:t xml:space="preserve"> nas seguintes condições:</w:t>
      </w:r>
    </w:p>
    <w:p w14:paraId="3D551A53" w14:textId="77777777" w:rsidR="005566CB" w:rsidRPr="00B24096" w:rsidRDefault="005566CB" w:rsidP="005566CB">
      <w:pPr>
        <w:pStyle w:val="PargrafodaLista"/>
        <w:numPr>
          <w:ilvl w:val="0"/>
          <w:numId w:val="14"/>
        </w:numPr>
        <w:tabs>
          <w:tab w:val="left" w:pos="2246"/>
        </w:tabs>
        <w:spacing w:line="276" w:lineRule="auto"/>
        <w:ind w:right="-568"/>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Afa</w:t>
      </w:r>
      <w:r>
        <w:rPr>
          <w:rFonts w:eastAsiaTheme="minorHAnsi" w:cstheme="minorBidi"/>
          <w:kern w:val="2"/>
          <w:lang w:val="pt-BR"/>
          <w14:ligatures w14:val="standardContextual"/>
        </w:rPr>
        <w:t>stados por auxílio-doença por qualquer motivo e acidente de trabalho</w:t>
      </w:r>
      <w:r w:rsidRPr="00B24096">
        <w:rPr>
          <w:rFonts w:eastAsiaTheme="minorHAnsi" w:cstheme="minorBidi"/>
          <w:kern w:val="2"/>
          <w:lang w:val="pt-BR"/>
          <w14:ligatures w14:val="standardContextual"/>
        </w:rPr>
        <w:t>, exceto as empregadas afastadas por licença maternidade;</w:t>
      </w:r>
    </w:p>
    <w:p w14:paraId="04DFA4D8" w14:textId="77777777" w:rsidR="005566CB" w:rsidRPr="00B704DD" w:rsidRDefault="005566CB" w:rsidP="005566CB">
      <w:pPr>
        <w:pStyle w:val="PargrafodaLista"/>
        <w:numPr>
          <w:ilvl w:val="0"/>
          <w:numId w:val="14"/>
        </w:numPr>
        <w:tabs>
          <w:tab w:val="left" w:pos="2260"/>
        </w:tabs>
        <w:spacing w:before="1" w:line="276" w:lineRule="auto"/>
        <w:ind w:right="-568"/>
        <w:rPr>
          <w:rFonts w:eastAsiaTheme="minorHAnsi" w:cstheme="minorBidi"/>
          <w:kern w:val="2"/>
          <w:lang w:val="pt-BR"/>
          <w14:ligatures w14:val="standardContextual"/>
        </w:rPr>
      </w:pPr>
      <w:r>
        <w:rPr>
          <w:rFonts w:eastAsiaTheme="minorHAnsi" w:cstheme="minorBidi"/>
          <w:kern w:val="2"/>
          <w:lang w:val="pt-BR"/>
          <w14:ligatures w14:val="standardContextual"/>
        </w:rPr>
        <w:t>E</w:t>
      </w:r>
      <w:r w:rsidRPr="00B24096">
        <w:rPr>
          <w:rFonts w:eastAsiaTheme="minorHAnsi" w:cstheme="minorBidi"/>
          <w:kern w:val="2"/>
          <w:lang w:val="pt-BR"/>
          <w14:ligatures w14:val="standardContextual"/>
        </w:rPr>
        <w:t>m licença não remunerada ou suspensão de contrato;</w:t>
      </w:r>
    </w:p>
    <w:p w14:paraId="12C398E9" w14:textId="77777777" w:rsidR="005566CB" w:rsidRPr="00B24096" w:rsidRDefault="005566CB" w:rsidP="005566CB">
      <w:pPr>
        <w:pStyle w:val="PargrafodaLista"/>
        <w:numPr>
          <w:ilvl w:val="0"/>
          <w:numId w:val="14"/>
        </w:numPr>
        <w:tabs>
          <w:tab w:val="left" w:pos="2246"/>
        </w:tabs>
        <w:spacing w:before="37" w:line="276" w:lineRule="auto"/>
        <w:ind w:right="-568"/>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reintegrados.</w:t>
      </w:r>
    </w:p>
    <w:p w14:paraId="74CDDD16" w14:textId="77777777" w:rsidR="005566CB" w:rsidRPr="00B24096" w:rsidRDefault="005566CB" w:rsidP="005566CB">
      <w:pPr>
        <w:pStyle w:val="PargrafodaLista"/>
        <w:tabs>
          <w:tab w:val="left" w:pos="2246"/>
        </w:tabs>
        <w:spacing w:before="37" w:line="276" w:lineRule="auto"/>
        <w:ind w:left="-142" w:right="-568" w:firstLine="0"/>
        <w:rPr>
          <w:rFonts w:eastAsiaTheme="minorHAnsi" w:cstheme="minorBidi"/>
          <w:kern w:val="2"/>
          <w:lang w:val="pt-BR"/>
          <w14:ligatures w14:val="standardContextual"/>
        </w:rPr>
      </w:pPr>
    </w:p>
    <w:p w14:paraId="18A788E9" w14:textId="77777777" w:rsidR="005566CB" w:rsidRPr="00CE2F15" w:rsidRDefault="005566CB" w:rsidP="005566CB">
      <w:pPr>
        <w:pStyle w:val="PargrafodaLista"/>
        <w:numPr>
          <w:ilvl w:val="2"/>
          <w:numId w:val="4"/>
        </w:numPr>
        <w:spacing w:before="1" w:line="276" w:lineRule="auto"/>
        <w:ind w:left="0" w:right="-568" w:firstLine="0"/>
        <w:rPr>
          <w:rFonts w:eastAsiaTheme="minorHAnsi" w:cstheme="minorBidi"/>
          <w:color w:val="FF0000"/>
          <w:kern w:val="2"/>
          <w:lang w:val="pt-BR"/>
          <w14:ligatures w14:val="standardContextual"/>
        </w:rPr>
      </w:pPr>
      <w:r w:rsidRPr="00EF655E">
        <w:rPr>
          <w:rFonts w:eastAsiaTheme="minorHAnsi" w:cstheme="minorBidi"/>
          <w:kern w:val="2"/>
          <w:lang w:val="pt-BR"/>
          <w14:ligatures w14:val="standardContextual"/>
        </w:rPr>
        <w:t>Para aferição do percentual de pagamento proporcional, considerar-se-á como mês trabalhado a fração igual ou superior a 15 (quinze) dias trabalhados no mês correspondente, considerando para o cálculo proporcional o valor de 1/12 avos para cada mês trabalhado no ano, para cálculo do PPR Corporativo e PPR Administrativo e Liderança, e 1/6 avos para cada mês trabalhado em cada semestre, para cálculo do PPR Operacional.</w:t>
      </w:r>
      <w:r w:rsidRPr="00B24096">
        <w:rPr>
          <w:rFonts w:eastAsiaTheme="minorHAnsi" w:cstheme="minorBidi"/>
          <w:kern w:val="2"/>
          <w:lang w:val="pt-BR"/>
          <w14:ligatures w14:val="standardContextual"/>
        </w:rPr>
        <w:t xml:space="preserve"> </w:t>
      </w:r>
    </w:p>
    <w:p w14:paraId="6E3C061E" w14:textId="77777777" w:rsidR="005566CB" w:rsidRPr="00B24096" w:rsidRDefault="005566CB" w:rsidP="005566CB">
      <w:pPr>
        <w:pStyle w:val="Corpodetexto"/>
        <w:spacing w:before="29" w:line="276" w:lineRule="auto"/>
        <w:ind w:left="-142" w:right="-568"/>
        <w:jc w:val="both"/>
        <w:rPr>
          <w:lang w:val="pt-BR"/>
        </w:rPr>
      </w:pPr>
    </w:p>
    <w:p w14:paraId="0FC3A4F0" w14:textId="77777777" w:rsidR="005566CB" w:rsidRPr="00FD2713" w:rsidRDefault="005566CB" w:rsidP="005566CB">
      <w:pPr>
        <w:pStyle w:val="PargrafodaLista"/>
        <w:numPr>
          <w:ilvl w:val="2"/>
          <w:numId w:val="4"/>
        </w:numPr>
        <w:spacing w:line="276" w:lineRule="auto"/>
        <w:ind w:left="0"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Os empregados com registro de faltas injustificadas e/ou suspensões descontadas em folha de pagamento no período de apuração deste acordo, não farão jus ao recebimento </w:t>
      </w:r>
      <w:r w:rsidRPr="005E1027">
        <w:rPr>
          <w:rFonts w:eastAsiaTheme="minorHAnsi" w:cstheme="minorBidi"/>
          <w:kern w:val="2"/>
          <w:lang w:val="pt-BR"/>
          <w14:ligatures w14:val="standardContextual"/>
        </w:rPr>
        <w:t>do</w:t>
      </w:r>
      <w:r w:rsidRPr="00B24096">
        <w:rPr>
          <w:rFonts w:eastAsiaTheme="minorHAnsi" w:cstheme="minorBidi"/>
          <w:kern w:val="2"/>
          <w:lang w:val="pt-BR"/>
          <w14:ligatures w14:val="standardContextual"/>
        </w:rPr>
        <w:t xml:space="preserve"> valor integral independente do tempo de trabalho, de acordo com o quadro abaixo:</w:t>
      </w:r>
    </w:p>
    <w:tbl>
      <w:tblPr>
        <w:tblStyle w:val="Tabelacomgrade"/>
        <w:tblpPr w:leftFromText="141" w:rightFromText="141" w:vertAnchor="text" w:horzAnchor="page" w:tblpX="2016" w:tblpY="158"/>
        <w:tblW w:w="8642" w:type="dxa"/>
        <w:tblLook w:val="04A0" w:firstRow="1" w:lastRow="0" w:firstColumn="1" w:lastColumn="0" w:noHBand="0" w:noVBand="1"/>
      </w:tblPr>
      <w:tblGrid>
        <w:gridCol w:w="5949"/>
        <w:gridCol w:w="2693"/>
      </w:tblGrid>
      <w:tr w:rsidR="005566CB" w:rsidRPr="00B24096" w14:paraId="5DB89AC9" w14:textId="77777777" w:rsidTr="00D53D85">
        <w:tc>
          <w:tcPr>
            <w:tcW w:w="5949" w:type="dxa"/>
          </w:tcPr>
          <w:p w14:paraId="5F9B3E5D" w14:textId="77777777" w:rsidR="005566CB" w:rsidRPr="00B24096" w:rsidRDefault="005566CB" w:rsidP="00D53D85">
            <w:pPr>
              <w:spacing w:line="276" w:lineRule="auto"/>
              <w:ind w:left="22" w:right="-104"/>
              <w:jc w:val="center"/>
              <w:rPr>
                <w:rFonts w:ascii="Trebuchet MS" w:hAnsi="Trebuchet MS"/>
                <w:b/>
                <w:bCs/>
              </w:rPr>
            </w:pPr>
            <w:r w:rsidRPr="00B24096">
              <w:rPr>
                <w:rFonts w:ascii="Trebuchet MS" w:hAnsi="Trebuchet MS"/>
                <w:b/>
                <w:bCs/>
              </w:rPr>
              <w:t>Quantidade de Faltas Injustificadas e/ou Suspensões</w:t>
            </w:r>
          </w:p>
        </w:tc>
        <w:tc>
          <w:tcPr>
            <w:tcW w:w="2693" w:type="dxa"/>
          </w:tcPr>
          <w:p w14:paraId="61B451F2" w14:textId="77777777" w:rsidR="005566CB" w:rsidRPr="00B24096" w:rsidRDefault="005566CB" w:rsidP="00D53D85">
            <w:pPr>
              <w:spacing w:line="276" w:lineRule="auto"/>
              <w:ind w:right="-111"/>
              <w:jc w:val="center"/>
              <w:rPr>
                <w:rFonts w:ascii="Trebuchet MS" w:hAnsi="Trebuchet MS"/>
                <w:b/>
                <w:bCs/>
              </w:rPr>
            </w:pPr>
            <w:r w:rsidRPr="00B24096">
              <w:rPr>
                <w:rFonts w:ascii="Trebuchet MS" w:hAnsi="Trebuchet MS"/>
                <w:b/>
                <w:bCs/>
              </w:rPr>
              <w:t>Avos Perdidos</w:t>
            </w:r>
          </w:p>
        </w:tc>
      </w:tr>
      <w:tr w:rsidR="005566CB" w:rsidRPr="00B24096" w14:paraId="020CC4C4" w14:textId="77777777" w:rsidTr="00D53D85">
        <w:tc>
          <w:tcPr>
            <w:tcW w:w="5949" w:type="dxa"/>
          </w:tcPr>
          <w:p w14:paraId="0E17041D"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 xml:space="preserve">De </w:t>
            </w:r>
            <w:r>
              <w:rPr>
                <w:rFonts w:ascii="Trebuchet MS" w:hAnsi="Trebuchet MS"/>
              </w:rPr>
              <w:t>1</w:t>
            </w:r>
            <w:r w:rsidRPr="00B24096">
              <w:rPr>
                <w:rFonts w:ascii="Trebuchet MS" w:hAnsi="Trebuchet MS"/>
              </w:rPr>
              <w:t xml:space="preserve"> a 3</w:t>
            </w:r>
          </w:p>
        </w:tc>
        <w:tc>
          <w:tcPr>
            <w:tcW w:w="2693" w:type="dxa"/>
          </w:tcPr>
          <w:p w14:paraId="24058003"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3 avos</w:t>
            </w:r>
          </w:p>
        </w:tc>
      </w:tr>
      <w:tr w:rsidR="005566CB" w:rsidRPr="00B24096" w14:paraId="09331D27" w14:textId="77777777" w:rsidTr="00D53D85">
        <w:tc>
          <w:tcPr>
            <w:tcW w:w="5949" w:type="dxa"/>
          </w:tcPr>
          <w:p w14:paraId="3EE5463B"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De 4 a 15</w:t>
            </w:r>
          </w:p>
        </w:tc>
        <w:tc>
          <w:tcPr>
            <w:tcW w:w="2693" w:type="dxa"/>
          </w:tcPr>
          <w:p w14:paraId="7CC413A8"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6 avos</w:t>
            </w:r>
          </w:p>
        </w:tc>
      </w:tr>
      <w:tr w:rsidR="005566CB" w:rsidRPr="00B24096" w14:paraId="4E759CAF" w14:textId="77777777" w:rsidTr="00D53D85">
        <w:tc>
          <w:tcPr>
            <w:tcW w:w="5949" w:type="dxa"/>
          </w:tcPr>
          <w:p w14:paraId="08F2243C"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A partir de 16 dias</w:t>
            </w:r>
          </w:p>
        </w:tc>
        <w:tc>
          <w:tcPr>
            <w:tcW w:w="2693" w:type="dxa"/>
          </w:tcPr>
          <w:p w14:paraId="4C64B4B7" w14:textId="77777777" w:rsidR="005566CB" w:rsidRPr="00B24096" w:rsidRDefault="005566CB" w:rsidP="00D53D85">
            <w:pPr>
              <w:spacing w:line="276" w:lineRule="auto"/>
              <w:ind w:left="-142" w:right="-568"/>
              <w:jc w:val="center"/>
              <w:rPr>
                <w:rFonts w:ascii="Trebuchet MS" w:hAnsi="Trebuchet MS"/>
              </w:rPr>
            </w:pPr>
            <w:r w:rsidRPr="00B24096">
              <w:rPr>
                <w:rFonts w:ascii="Trebuchet MS" w:hAnsi="Trebuchet MS"/>
              </w:rPr>
              <w:t>12 avos</w:t>
            </w:r>
          </w:p>
        </w:tc>
      </w:tr>
    </w:tbl>
    <w:p w14:paraId="1108B500" w14:textId="77777777" w:rsidR="005566CB" w:rsidRDefault="005566CB" w:rsidP="005566CB">
      <w:pPr>
        <w:pStyle w:val="PargrafodaLista"/>
        <w:spacing w:line="276" w:lineRule="auto"/>
        <w:ind w:left="0" w:right="-568" w:firstLine="0"/>
        <w:rPr>
          <w:rFonts w:eastAsiaTheme="minorHAnsi" w:cstheme="minorBidi"/>
          <w:kern w:val="2"/>
          <w:lang w:val="pt-BR"/>
          <w14:ligatures w14:val="standardContextual"/>
        </w:rPr>
      </w:pPr>
    </w:p>
    <w:p w14:paraId="16148929" w14:textId="77777777" w:rsidR="005566CB" w:rsidRPr="00FD2713" w:rsidRDefault="005566CB" w:rsidP="005566CB">
      <w:pPr>
        <w:pStyle w:val="PargrafodaLista"/>
        <w:numPr>
          <w:ilvl w:val="3"/>
          <w:numId w:val="4"/>
        </w:numPr>
        <w:spacing w:line="276" w:lineRule="auto"/>
        <w:ind w:right="-568"/>
        <w:rPr>
          <w:rFonts w:eastAsiaTheme="minorHAnsi" w:cstheme="minorBidi"/>
          <w:kern w:val="2"/>
          <w:lang w:val="pt-BR"/>
          <w14:ligatures w14:val="standardContextual"/>
        </w:rPr>
      </w:pPr>
      <w:r w:rsidRPr="00FD2713">
        <w:rPr>
          <w:rFonts w:eastAsiaTheme="minorHAnsi" w:cstheme="minorBidi"/>
          <w:kern w:val="2"/>
          <w:lang w:val="pt-BR"/>
          <w14:ligatures w14:val="standardContextual"/>
        </w:rPr>
        <w:t xml:space="preserve">A partir de 16 faltas injustificadas </w:t>
      </w:r>
      <w:r>
        <w:rPr>
          <w:rFonts w:eastAsiaTheme="minorHAnsi" w:cstheme="minorBidi"/>
          <w:kern w:val="2"/>
          <w:lang w:val="pt-BR"/>
          <w14:ligatures w14:val="standardContextual"/>
        </w:rPr>
        <w:t>e/ou suspensões</w:t>
      </w:r>
      <w:r w:rsidRPr="00FD2713">
        <w:rPr>
          <w:rFonts w:eastAsiaTheme="minorHAnsi" w:cstheme="minorBidi"/>
          <w:kern w:val="2"/>
          <w:lang w:val="pt-BR"/>
          <w14:ligatures w14:val="standardContextual"/>
        </w:rPr>
        <w:t>, o empregado perde o direito de recebimento ao P</w:t>
      </w:r>
      <w:r>
        <w:rPr>
          <w:rFonts w:eastAsiaTheme="minorHAnsi" w:cstheme="minorBidi"/>
          <w:kern w:val="2"/>
          <w:lang w:val="pt-BR"/>
          <w14:ligatures w14:val="standardContextual"/>
        </w:rPr>
        <w:t>rograma de Participação nos Resultados</w:t>
      </w:r>
      <w:r w:rsidRPr="00FD2713">
        <w:rPr>
          <w:rFonts w:eastAsiaTheme="minorHAnsi" w:cstheme="minorBidi"/>
          <w:kern w:val="2"/>
          <w:lang w:val="pt-BR"/>
          <w14:ligatures w14:val="standardContextual"/>
        </w:rPr>
        <w:t>.</w:t>
      </w:r>
    </w:p>
    <w:p w14:paraId="2CDE9A4D" w14:textId="77777777" w:rsidR="005566CB" w:rsidRDefault="005566CB" w:rsidP="005566CB">
      <w:pPr>
        <w:spacing w:after="0" w:line="276" w:lineRule="auto"/>
        <w:rPr>
          <w:rFonts w:ascii="Trebuchet MS" w:eastAsiaTheme="minorHAnsi" w:hAnsi="Trebuchet MS" w:cstheme="minorBidi"/>
          <w:kern w:val="2"/>
          <w14:ligatures w14:val="standardContextual"/>
        </w:rPr>
      </w:pPr>
    </w:p>
    <w:p w14:paraId="72D23C7C" w14:textId="77777777" w:rsidR="005566CB" w:rsidRDefault="005566CB" w:rsidP="005566CB">
      <w:pPr>
        <w:pStyle w:val="PargrafodaLista"/>
        <w:numPr>
          <w:ilvl w:val="2"/>
          <w:numId w:val="4"/>
        </w:numPr>
        <w:spacing w:line="276" w:lineRule="auto"/>
        <w:ind w:left="0" w:right="-568" w:firstLine="0"/>
        <w:rPr>
          <w:rFonts w:eastAsiaTheme="minorHAnsi" w:cstheme="minorBidi"/>
          <w:kern w:val="2"/>
          <w:lang w:val="pt-BR"/>
          <w14:ligatures w14:val="standardContextual"/>
        </w:rPr>
      </w:pPr>
      <w:r w:rsidRPr="00F36B7A">
        <w:rPr>
          <w:rFonts w:eastAsiaTheme="minorHAnsi" w:cstheme="minorBidi"/>
          <w:kern w:val="2"/>
          <w:lang w:val="pt-BR"/>
          <w14:ligatures w14:val="standardContextual"/>
        </w:rPr>
        <w:t>Caso o empregado seja admitido</w:t>
      </w:r>
      <w:r>
        <w:rPr>
          <w:rFonts w:eastAsiaTheme="minorHAnsi" w:cstheme="minorBidi"/>
          <w:kern w:val="2"/>
          <w:lang w:val="pt-BR"/>
          <w14:ligatures w14:val="standardContextual"/>
        </w:rPr>
        <w:t xml:space="preserve"> ou desligado</w:t>
      </w:r>
      <w:r w:rsidRPr="00F36B7A">
        <w:rPr>
          <w:rFonts w:eastAsiaTheme="minorHAnsi" w:cstheme="minorBidi"/>
          <w:kern w:val="2"/>
          <w:lang w:val="pt-BR"/>
          <w14:ligatures w14:val="standardContextual"/>
        </w:rPr>
        <w:t xml:space="preserve"> no Período de Vigência deste acordo, as faltas injustificadas sobrepõem ao direito ao percentual proporcional devido, de modo que o empregado receba o proporcional de direito descontando o percentual reduzido por faltas injustificadas e/ou suspensões, de acordo com a previsão no item 6.4.2.</w:t>
      </w:r>
    </w:p>
    <w:p w14:paraId="066749F3" w14:textId="77777777" w:rsidR="005566CB" w:rsidRDefault="005566CB" w:rsidP="005566CB">
      <w:pPr>
        <w:pStyle w:val="PargrafodaLista"/>
        <w:spacing w:line="276" w:lineRule="auto"/>
        <w:ind w:left="862" w:right="-567" w:firstLine="0"/>
        <w:rPr>
          <w:rFonts w:eastAsiaTheme="minorHAnsi" w:cstheme="minorBidi"/>
          <w:kern w:val="2"/>
          <w:lang w:val="pt-BR"/>
          <w14:ligatures w14:val="standardContextual"/>
        </w:rPr>
      </w:pPr>
    </w:p>
    <w:p w14:paraId="438CAE24" w14:textId="77777777" w:rsidR="005566CB" w:rsidRPr="00B24096" w:rsidRDefault="005566CB" w:rsidP="005566CB">
      <w:pPr>
        <w:pStyle w:val="PargrafodaLista"/>
        <w:numPr>
          <w:ilvl w:val="1"/>
          <w:numId w:val="4"/>
        </w:numPr>
        <w:spacing w:line="276" w:lineRule="auto"/>
        <w:ind w:left="0"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Não farão jus ao recebimento de PPR Corporativo</w:t>
      </w:r>
      <w:r>
        <w:rPr>
          <w:rFonts w:eastAsiaTheme="minorHAnsi" w:cstheme="minorBidi"/>
          <w:kern w:val="2"/>
          <w:lang w:val="pt-BR"/>
          <w14:ligatures w14:val="standardContextual"/>
        </w:rPr>
        <w:t>, PPR Operacional e PPR Administrativo e Liderança</w:t>
      </w:r>
      <w:r w:rsidRPr="00B24096">
        <w:rPr>
          <w:rFonts w:eastAsiaTheme="minorHAnsi" w:cstheme="minorBidi"/>
          <w:kern w:val="2"/>
          <w:lang w:val="pt-BR"/>
          <w14:ligatures w14:val="standardContextual"/>
        </w:rPr>
        <w:t xml:space="preserve"> os empregados que no período de abrangência deste Acordo, estiverem nas seguintes situações:</w:t>
      </w:r>
    </w:p>
    <w:p w14:paraId="07018422" w14:textId="77777777" w:rsidR="005566CB" w:rsidRPr="00B24096" w:rsidRDefault="005566CB" w:rsidP="005566CB">
      <w:pPr>
        <w:pStyle w:val="PargrafodaLista"/>
        <w:spacing w:line="276" w:lineRule="auto"/>
        <w:ind w:left="-142" w:right="-568" w:firstLine="0"/>
        <w:rPr>
          <w:rFonts w:eastAsiaTheme="minorHAnsi" w:cstheme="minorBidi"/>
          <w:kern w:val="2"/>
          <w:lang w:val="pt-BR"/>
          <w14:ligatures w14:val="standardContextual"/>
        </w:rPr>
      </w:pPr>
    </w:p>
    <w:p w14:paraId="6036B2CA" w14:textId="77777777" w:rsidR="005566CB" w:rsidRPr="00157BA7"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157BA7">
        <w:rPr>
          <w:rFonts w:eastAsiaTheme="minorHAnsi" w:cstheme="minorBidi"/>
          <w:kern w:val="2"/>
          <w:lang w:val="pt-BR"/>
          <w14:ligatures w14:val="standardContextual"/>
        </w:rPr>
        <w:lastRenderedPageBreak/>
        <w:t>afastados de suas atividades, por auxílio-doença, auxílio acidentário</w:t>
      </w:r>
      <w:r>
        <w:rPr>
          <w:rFonts w:eastAsiaTheme="minorHAnsi" w:cstheme="minorBidi"/>
          <w:kern w:val="2"/>
          <w:lang w:val="pt-BR"/>
          <w14:ligatures w14:val="standardContextual"/>
        </w:rPr>
        <w:t>, reintegrados, suspensão de contrato</w:t>
      </w:r>
      <w:r w:rsidRPr="00157BA7">
        <w:rPr>
          <w:rFonts w:eastAsiaTheme="minorHAnsi" w:cstheme="minorBidi"/>
          <w:kern w:val="2"/>
          <w:lang w:val="pt-BR"/>
          <w14:ligatures w14:val="standardContextual"/>
        </w:rPr>
        <w:t xml:space="preserve"> ou licença não remunerada, por período superior a 180 dias;</w:t>
      </w:r>
    </w:p>
    <w:p w14:paraId="2D75D031" w14:textId="77777777" w:rsidR="005566CB" w:rsidRPr="00B24096"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que exercem as funções de Executivo Comercial e Vendas e seus respectivos níveis de cargo</w:t>
      </w:r>
      <w:r w:rsidRPr="00922363">
        <w:rPr>
          <w:rFonts w:eastAsiaTheme="minorHAnsi" w:cstheme="minorBidi"/>
          <w:kern w:val="2"/>
          <w:lang w:val="pt-BR"/>
          <w14:ligatures w14:val="standardContextual"/>
        </w:rPr>
        <w:t>;</w:t>
      </w:r>
    </w:p>
    <w:p w14:paraId="1BC0B55B" w14:textId="77777777" w:rsidR="005566CB" w:rsidRPr="00B24096"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contrato determinado, </w:t>
      </w:r>
      <w:r>
        <w:rPr>
          <w:rFonts w:eastAsiaTheme="minorHAnsi" w:cstheme="minorBidi"/>
          <w:kern w:val="2"/>
          <w:lang w:val="pt-BR"/>
          <w14:ligatures w14:val="standardContextual"/>
        </w:rPr>
        <w:t>a</w:t>
      </w:r>
      <w:r w:rsidRPr="00B24096">
        <w:rPr>
          <w:rFonts w:eastAsiaTheme="minorHAnsi" w:cstheme="minorBidi"/>
          <w:kern w:val="2"/>
          <w:lang w:val="pt-BR"/>
          <w14:ligatures w14:val="standardContextual"/>
        </w:rPr>
        <w:t>utônomo</w:t>
      </w:r>
      <w:r>
        <w:rPr>
          <w:rFonts w:eastAsiaTheme="minorHAnsi" w:cstheme="minorBidi"/>
          <w:kern w:val="2"/>
          <w:lang w:val="pt-BR"/>
          <w14:ligatures w14:val="standardContextual"/>
        </w:rPr>
        <w:t>s</w:t>
      </w:r>
      <w:r w:rsidRPr="00B24096">
        <w:rPr>
          <w:rFonts w:eastAsiaTheme="minorHAnsi" w:cstheme="minorBidi"/>
          <w:kern w:val="2"/>
          <w:lang w:val="pt-BR"/>
          <w14:ligatures w14:val="standardContextual"/>
        </w:rPr>
        <w:t>,</w:t>
      </w:r>
      <w:r>
        <w:rPr>
          <w:rFonts w:eastAsiaTheme="minorHAnsi" w:cstheme="minorBidi"/>
          <w:kern w:val="2"/>
          <w:lang w:val="pt-BR"/>
          <w14:ligatures w14:val="standardContextual"/>
        </w:rPr>
        <w:t xml:space="preserve"> t</w:t>
      </w:r>
      <w:r w:rsidRPr="00B24096">
        <w:rPr>
          <w:rFonts w:eastAsiaTheme="minorHAnsi" w:cstheme="minorBidi"/>
          <w:kern w:val="2"/>
          <w:lang w:val="pt-BR"/>
          <w14:ligatures w14:val="standardContextual"/>
        </w:rPr>
        <w:t>emporário</w:t>
      </w:r>
      <w:r>
        <w:rPr>
          <w:rFonts w:eastAsiaTheme="minorHAnsi" w:cstheme="minorBidi"/>
          <w:kern w:val="2"/>
          <w:lang w:val="pt-BR"/>
          <w14:ligatures w14:val="standardContextual"/>
        </w:rPr>
        <w:t>s</w:t>
      </w:r>
      <w:r w:rsidRPr="00B24096">
        <w:rPr>
          <w:rFonts w:eastAsiaTheme="minorHAnsi" w:cstheme="minorBidi"/>
          <w:kern w:val="2"/>
          <w:lang w:val="pt-BR"/>
          <w14:ligatures w14:val="standardContextual"/>
        </w:rPr>
        <w:t xml:space="preserve"> e</w:t>
      </w:r>
      <w:r>
        <w:rPr>
          <w:rFonts w:eastAsiaTheme="minorHAnsi" w:cstheme="minorBidi"/>
          <w:kern w:val="2"/>
          <w:lang w:val="pt-BR"/>
          <w14:ligatures w14:val="standardContextual"/>
        </w:rPr>
        <w:t>/ou</w:t>
      </w:r>
      <w:r w:rsidRPr="00B24096">
        <w:rPr>
          <w:rFonts w:eastAsiaTheme="minorHAnsi" w:cstheme="minorBidi"/>
          <w:kern w:val="2"/>
          <w:lang w:val="pt-BR"/>
          <w14:ligatures w14:val="standardContextual"/>
        </w:rPr>
        <w:t xml:space="preserve"> </w:t>
      </w:r>
      <w:r>
        <w:rPr>
          <w:rFonts w:eastAsiaTheme="minorHAnsi" w:cstheme="minorBidi"/>
          <w:kern w:val="2"/>
          <w:lang w:val="pt-BR"/>
          <w14:ligatures w14:val="standardContextual"/>
        </w:rPr>
        <w:t>t</w:t>
      </w:r>
      <w:r w:rsidRPr="00B24096">
        <w:rPr>
          <w:rFonts w:eastAsiaTheme="minorHAnsi" w:cstheme="minorBidi"/>
          <w:kern w:val="2"/>
          <w:lang w:val="pt-BR"/>
          <w14:ligatures w14:val="standardContextual"/>
        </w:rPr>
        <w:t>erceiros;</w:t>
      </w:r>
    </w:p>
    <w:p w14:paraId="4AFA1776" w14:textId="77777777" w:rsidR="005566CB" w:rsidRPr="00B24096"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Pr>
          <w:rFonts w:eastAsiaTheme="minorHAnsi" w:cstheme="minorBidi"/>
          <w:kern w:val="2"/>
          <w:lang w:val="pt-BR"/>
          <w14:ligatures w14:val="standardContextual"/>
        </w:rPr>
        <w:t>a</w:t>
      </w:r>
      <w:r w:rsidRPr="00B24096">
        <w:rPr>
          <w:rFonts w:eastAsiaTheme="minorHAnsi" w:cstheme="minorBidi"/>
          <w:kern w:val="2"/>
          <w:lang w:val="pt-BR"/>
          <w14:ligatures w14:val="standardContextual"/>
        </w:rPr>
        <w:t>prendizes e</w:t>
      </w:r>
      <w:r>
        <w:rPr>
          <w:rFonts w:eastAsiaTheme="minorHAnsi" w:cstheme="minorBidi"/>
          <w:kern w:val="2"/>
          <w:lang w:val="pt-BR"/>
          <w14:ligatures w14:val="standardContextual"/>
        </w:rPr>
        <w:t>/ou</w:t>
      </w:r>
      <w:r w:rsidRPr="00B24096">
        <w:rPr>
          <w:rFonts w:eastAsiaTheme="minorHAnsi" w:cstheme="minorBidi"/>
          <w:kern w:val="2"/>
          <w:lang w:val="pt-BR"/>
          <w14:ligatures w14:val="standardContextual"/>
        </w:rPr>
        <w:t xml:space="preserve"> </w:t>
      </w:r>
      <w:r>
        <w:rPr>
          <w:rFonts w:eastAsiaTheme="minorHAnsi" w:cstheme="minorBidi"/>
          <w:kern w:val="2"/>
          <w:lang w:val="pt-BR"/>
          <w14:ligatures w14:val="standardContextual"/>
        </w:rPr>
        <w:t>e</w:t>
      </w:r>
      <w:r w:rsidRPr="00B24096">
        <w:rPr>
          <w:rFonts w:eastAsiaTheme="minorHAnsi" w:cstheme="minorBidi"/>
          <w:kern w:val="2"/>
          <w:lang w:val="pt-BR"/>
          <w14:ligatures w14:val="standardContextual"/>
        </w:rPr>
        <w:t>stagiário</w:t>
      </w:r>
      <w:r>
        <w:rPr>
          <w:rFonts w:eastAsiaTheme="minorHAnsi" w:cstheme="minorBidi"/>
          <w:kern w:val="2"/>
          <w:lang w:val="pt-BR"/>
          <w14:ligatures w14:val="standardContextual"/>
        </w:rPr>
        <w:t>s</w:t>
      </w:r>
      <w:r w:rsidRPr="00B24096">
        <w:rPr>
          <w:rFonts w:eastAsiaTheme="minorHAnsi" w:cstheme="minorBidi"/>
          <w:kern w:val="2"/>
          <w:lang w:val="pt-BR"/>
          <w14:ligatures w14:val="standardContextual"/>
        </w:rPr>
        <w:t>;</w:t>
      </w:r>
    </w:p>
    <w:p w14:paraId="7762D491" w14:textId="77777777" w:rsidR="005566CB"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desligados </w:t>
      </w:r>
      <w:r>
        <w:rPr>
          <w:rFonts w:eastAsiaTheme="minorHAnsi" w:cstheme="minorBidi"/>
          <w:kern w:val="2"/>
          <w:lang w:val="pt-BR"/>
          <w14:ligatures w14:val="standardContextual"/>
        </w:rPr>
        <w:t>por iniciativa do empregado</w:t>
      </w:r>
      <w:r w:rsidRPr="003C6FDA">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no período de abrangência deste acordo;</w:t>
      </w:r>
      <w:r>
        <w:rPr>
          <w:rFonts w:eastAsiaTheme="minorHAnsi" w:cstheme="minorBidi"/>
          <w:kern w:val="2"/>
          <w:lang w:val="pt-BR"/>
          <w14:ligatures w14:val="standardContextual"/>
        </w:rPr>
        <w:t xml:space="preserve"> </w:t>
      </w:r>
    </w:p>
    <w:p w14:paraId="2581C28D" w14:textId="77777777" w:rsidR="005566CB" w:rsidRPr="0052031C"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52031C">
        <w:rPr>
          <w:rFonts w:eastAsiaTheme="minorHAnsi" w:cstheme="minorBidi"/>
          <w:kern w:val="2"/>
          <w14:ligatures w14:val="standardContextual"/>
        </w:rPr>
        <w:t xml:space="preserve">demitidos por iniciativa da empresa com período </w:t>
      </w:r>
      <w:r>
        <w:rPr>
          <w:rFonts w:eastAsiaTheme="minorHAnsi" w:cstheme="minorBidi"/>
          <w:kern w:val="2"/>
          <w14:ligatures w14:val="standardContextual"/>
        </w:rPr>
        <w:t xml:space="preserve">trabalhado </w:t>
      </w:r>
      <w:r w:rsidRPr="0052031C">
        <w:rPr>
          <w:rFonts w:eastAsiaTheme="minorHAnsi" w:cstheme="minorBidi"/>
          <w:kern w:val="2"/>
          <w14:ligatures w14:val="standardContextual"/>
        </w:rPr>
        <w:t>igual ou inferior a três avos</w:t>
      </w:r>
      <w:r>
        <w:rPr>
          <w:rFonts w:eastAsiaTheme="minorHAnsi" w:cstheme="minorBidi"/>
          <w:kern w:val="2"/>
          <w14:ligatures w14:val="standardContextual"/>
        </w:rPr>
        <w:t xml:space="preserve"> no período de abrangência deste acordo</w:t>
      </w:r>
      <w:r w:rsidRPr="0052031C">
        <w:rPr>
          <w:rFonts w:eastAsiaTheme="minorHAnsi" w:cstheme="minorBidi"/>
          <w:kern w:val="2"/>
          <w14:ligatures w14:val="standardContextual"/>
        </w:rPr>
        <w:t>;</w:t>
      </w:r>
    </w:p>
    <w:p w14:paraId="7E116912" w14:textId="77777777" w:rsidR="005566CB" w:rsidRPr="003A7EB8"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sidRPr="00E012A0">
        <w:rPr>
          <w:rFonts w:eastAsiaTheme="minorHAnsi" w:cstheme="minorBidi"/>
          <w:kern w:val="2"/>
          <w14:ligatures w14:val="standardContextual"/>
        </w:rPr>
        <w:t>demitidos por justa causa em qualquer período antes do prazo de pagamento;</w:t>
      </w:r>
      <w:r>
        <w:rPr>
          <w:rFonts w:eastAsiaTheme="minorHAnsi" w:cstheme="minorBidi"/>
          <w:kern w:val="2"/>
          <w14:ligatures w14:val="standardContextual"/>
        </w:rPr>
        <w:t xml:space="preserve"> e</w:t>
      </w:r>
    </w:p>
    <w:p w14:paraId="7CF8CD2C" w14:textId="77777777" w:rsidR="005566CB" w:rsidRPr="00E60D4F" w:rsidRDefault="005566CB" w:rsidP="005566CB">
      <w:pPr>
        <w:pStyle w:val="PargrafodaLista"/>
        <w:numPr>
          <w:ilvl w:val="0"/>
          <w:numId w:val="10"/>
        </w:numPr>
        <w:tabs>
          <w:tab w:val="left" w:pos="2246"/>
        </w:tabs>
        <w:spacing w:line="276" w:lineRule="auto"/>
        <w:ind w:right="-568"/>
        <w:rPr>
          <w:rFonts w:eastAsiaTheme="minorHAnsi" w:cstheme="minorBidi"/>
          <w:kern w:val="2"/>
          <w:lang w:val="pt-BR"/>
          <w14:ligatures w14:val="standardContextual"/>
        </w:rPr>
      </w:pPr>
      <w:r>
        <w:rPr>
          <w:rFonts w:eastAsiaTheme="minorHAnsi" w:cstheme="minorBidi"/>
          <w:kern w:val="2"/>
          <w:lang w:val="pt-BR"/>
          <w14:ligatures w14:val="standardContextual"/>
        </w:rPr>
        <w:t>a</w:t>
      </w:r>
      <w:r w:rsidRPr="000C167A">
        <w:rPr>
          <w:rFonts w:eastAsiaTheme="minorHAnsi" w:cstheme="minorBidi"/>
          <w:kern w:val="2"/>
          <w:lang w:val="pt-BR"/>
          <w14:ligatures w14:val="standardContextual"/>
        </w:rPr>
        <w:t>posentad</w:t>
      </w:r>
      <w:r>
        <w:rPr>
          <w:rFonts w:eastAsiaTheme="minorHAnsi" w:cstheme="minorBidi"/>
          <w:kern w:val="2"/>
          <w:lang w:val="pt-BR"/>
          <w14:ligatures w14:val="standardContextual"/>
        </w:rPr>
        <w:t>os</w:t>
      </w:r>
      <w:r w:rsidRPr="000C167A">
        <w:rPr>
          <w:rFonts w:eastAsiaTheme="minorHAnsi" w:cstheme="minorBidi"/>
          <w:kern w:val="2"/>
          <w:lang w:val="pt-BR"/>
          <w14:ligatures w14:val="standardContextual"/>
        </w:rPr>
        <w:t xml:space="preserve"> por </w:t>
      </w:r>
      <w:r>
        <w:rPr>
          <w:rFonts w:eastAsiaTheme="minorHAnsi" w:cstheme="minorBidi"/>
          <w:kern w:val="2"/>
          <w:lang w:val="pt-BR"/>
          <w14:ligatures w14:val="standardContextual"/>
        </w:rPr>
        <w:t>i</w:t>
      </w:r>
      <w:r w:rsidRPr="000C167A">
        <w:rPr>
          <w:rFonts w:eastAsiaTheme="minorHAnsi" w:cstheme="minorBidi"/>
          <w:kern w:val="2"/>
          <w:lang w:val="pt-BR"/>
          <w14:ligatures w14:val="standardContextual"/>
        </w:rPr>
        <w:t>nvalidez.</w:t>
      </w:r>
    </w:p>
    <w:p w14:paraId="6FE41814" w14:textId="77777777" w:rsidR="005566CB" w:rsidRDefault="005566CB" w:rsidP="005566CB">
      <w:pPr>
        <w:pStyle w:val="PargrafodaLista"/>
        <w:tabs>
          <w:tab w:val="left" w:pos="2246"/>
        </w:tabs>
        <w:spacing w:line="276" w:lineRule="auto"/>
        <w:ind w:left="578" w:right="-567" w:firstLine="0"/>
        <w:rPr>
          <w:rFonts w:eastAsiaTheme="minorHAnsi" w:cstheme="minorBidi"/>
          <w:kern w:val="2"/>
          <w:lang w:val="pt-BR"/>
          <w14:ligatures w14:val="standardContextual"/>
        </w:rPr>
      </w:pPr>
    </w:p>
    <w:p w14:paraId="1C7CA44A" w14:textId="77777777" w:rsidR="005566CB" w:rsidRPr="00E60D4F" w:rsidRDefault="005566CB" w:rsidP="005566CB">
      <w:pPr>
        <w:pStyle w:val="PargrafodaLista"/>
        <w:tabs>
          <w:tab w:val="left" w:pos="2246"/>
        </w:tabs>
        <w:spacing w:line="276" w:lineRule="auto"/>
        <w:ind w:left="578" w:right="-567" w:firstLine="0"/>
        <w:rPr>
          <w:rFonts w:eastAsiaTheme="minorHAnsi" w:cstheme="minorBidi"/>
          <w:kern w:val="2"/>
          <w:lang w:val="pt-BR"/>
          <w14:ligatures w14:val="standardContextual"/>
        </w:rPr>
      </w:pPr>
    </w:p>
    <w:p w14:paraId="74B76972"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7"/>
          <w:sz w:val="22"/>
          <w:szCs w:val="22"/>
        </w:rPr>
        <w:t xml:space="preserve"> </w:t>
      </w:r>
      <w:r w:rsidRPr="00B24096">
        <w:rPr>
          <w:rFonts w:ascii="Trebuchet MS" w:hAnsi="Trebuchet MS"/>
          <w:sz w:val="22"/>
          <w:szCs w:val="22"/>
        </w:rPr>
        <w:t>SÉTIMA</w:t>
      </w:r>
      <w:r w:rsidRPr="00B24096">
        <w:rPr>
          <w:rFonts w:ascii="Trebuchet MS" w:hAnsi="Trebuchet MS"/>
          <w:spacing w:val="-4"/>
          <w:sz w:val="22"/>
          <w:szCs w:val="22"/>
        </w:rPr>
        <w:t xml:space="preserve"> </w:t>
      </w:r>
      <w:r w:rsidRPr="00B24096">
        <w:rPr>
          <w:rFonts w:ascii="Trebuchet MS" w:hAnsi="Trebuchet MS"/>
          <w:sz w:val="22"/>
          <w:szCs w:val="22"/>
        </w:rPr>
        <w:t>–</w:t>
      </w:r>
      <w:r w:rsidRPr="00B24096">
        <w:rPr>
          <w:rFonts w:ascii="Trebuchet MS" w:hAnsi="Trebuchet MS"/>
          <w:spacing w:val="-5"/>
          <w:sz w:val="22"/>
          <w:szCs w:val="22"/>
        </w:rPr>
        <w:t xml:space="preserve"> </w:t>
      </w:r>
      <w:r w:rsidRPr="00B24096">
        <w:rPr>
          <w:rFonts w:ascii="Trebuchet MS" w:hAnsi="Trebuchet MS"/>
          <w:sz w:val="22"/>
          <w:szCs w:val="22"/>
        </w:rPr>
        <w:t>CONDIÇÕES</w:t>
      </w:r>
      <w:r w:rsidRPr="00B24096">
        <w:rPr>
          <w:rFonts w:ascii="Trebuchet MS" w:hAnsi="Trebuchet MS"/>
          <w:spacing w:val="-5"/>
          <w:sz w:val="22"/>
          <w:szCs w:val="22"/>
        </w:rPr>
        <w:t xml:space="preserve"> </w:t>
      </w:r>
      <w:r w:rsidRPr="00B24096">
        <w:rPr>
          <w:rFonts w:ascii="Trebuchet MS" w:hAnsi="Trebuchet MS"/>
          <w:sz w:val="22"/>
          <w:szCs w:val="22"/>
        </w:rPr>
        <w:t>PARA</w:t>
      </w:r>
      <w:r w:rsidRPr="00B24096">
        <w:rPr>
          <w:rFonts w:ascii="Trebuchet MS" w:hAnsi="Trebuchet MS"/>
          <w:spacing w:val="-7"/>
          <w:sz w:val="22"/>
          <w:szCs w:val="22"/>
        </w:rPr>
        <w:t xml:space="preserve"> </w:t>
      </w:r>
      <w:r w:rsidRPr="00B24096">
        <w:rPr>
          <w:rFonts w:ascii="Trebuchet MS" w:hAnsi="Trebuchet MS"/>
          <w:sz w:val="22"/>
          <w:szCs w:val="22"/>
        </w:rPr>
        <w:t>CÁLCULO</w:t>
      </w:r>
      <w:r w:rsidRPr="00B24096">
        <w:rPr>
          <w:rFonts w:ascii="Trebuchet MS" w:hAnsi="Trebuchet MS"/>
          <w:spacing w:val="-3"/>
          <w:sz w:val="22"/>
          <w:szCs w:val="22"/>
        </w:rPr>
        <w:t xml:space="preserve"> </w:t>
      </w:r>
      <w:r w:rsidRPr="00B24096">
        <w:rPr>
          <w:rFonts w:ascii="Trebuchet MS" w:hAnsi="Trebuchet MS"/>
          <w:sz w:val="22"/>
          <w:szCs w:val="22"/>
        </w:rPr>
        <w:t>E</w:t>
      </w:r>
      <w:r w:rsidRPr="00B24096">
        <w:rPr>
          <w:rFonts w:ascii="Trebuchet MS" w:hAnsi="Trebuchet MS"/>
          <w:spacing w:val="-5"/>
          <w:sz w:val="22"/>
          <w:szCs w:val="22"/>
        </w:rPr>
        <w:t xml:space="preserve"> </w:t>
      </w:r>
      <w:r w:rsidRPr="00B24096">
        <w:rPr>
          <w:rFonts w:ascii="Trebuchet MS" w:hAnsi="Trebuchet MS"/>
          <w:sz w:val="22"/>
          <w:szCs w:val="22"/>
        </w:rPr>
        <w:t>PAGAMENTO</w:t>
      </w:r>
      <w:r w:rsidRPr="00B24096">
        <w:rPr>
          <w:rFonts w:ascii="Trebuchet MS" w:hAnsi="Trebuchet MS"/>
          <w:spacing w:val="-5"/>
          <w:sz w:val="22"/>
          <w:szCs w:val="22"/>
        </w:rPr>
        <w:t xml:space="preserve"> </w:t>
      </w:r>
      <w:r w:rsidRPr="00B24096">
        <w:rPr>
          <w:rFonts w:ascii="Trebuchet MS" w:hAnsi="Trebuchet MS"/>
          <w:sz w:val="22"/>
          <w:szCs w:val="22"/>
        </w:rPr>
        <w:t>DOS</w:t>
      </w:r>
      <w:r w:rsidRPr="00B24096">
        <w:rPr>
          <w:rFonts w:ascii="Trebuchet MS" w:hAnsi="Trebuchet MS"/>
          <w:spacing w:val="-6"/>
          <w:sz w:val="22"/>
          <w:szCs w:val="22"/>
        </w:rPr>
        <w:t xml:space="preserve"> </w:t>
      </w:r>
      <w:r w:rsidRPr="00B24096">
        <w:rPr>
          <w:rFonts w:ascii="Trebuchet MS" w:hAnsi="Trebuchet MS"/>
          <w:spacing w:val="-2"/>
          <w:sz w:val="22"/>
          <w:szCs w:val="22"/>
        </w:rPr>
        <w:t>INCENTIVOS</w:t>
      </w:r>
    </w:p>
    <w:p w14:paraId="3B552DF4" w14:textId="77777777" w:rsidR="005566CB" w:rsidRPr="00B24096" w:rsidRDefault="005566CB" w:rsidP="005566CB">
      <w:pPr>
        <w:pStyle w:val="Corpodetexto"/>
        <w:spacing w:line="276" w:lineRule="auto"/>
        <w:ind w:left="-142" w:right="-567"/>
        <w:jc w:val="both"/>
        <w:rPr>
          <w:b/>
        </w:rPr>
      </w:pPr>
    </w:p>
    <w:p w14:paraId="4DD0C713" w14:textId="77777777" w:rsidR="005566CB"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 xml:space="preserve">No cálculo do valor individual dos incentivos, desde que plenamente alcançadas às respectivas metas de acordo com o ANEXO I deste acordo, será adotado critério único de apuração, utilizando-se como montante indicado </w:t>
      </w:r>
      <w:r>
        <w:rPr>
          <w:rFonts w:eastAsiaTheme="minorHAnsi" w:cstheme="minorBidi"/>
          <w:kern w:val="2"/>
          <w:lang w:val="pt-BR"/>
          <w14:ligatures w14:val="standardContextual"/>
        </w:rPr>
        <w:t>o salário base:</w:t>
      </w:r>
    </w:p>
    <w:p w14:paraId="5D721125" w14:textId="77777777" w:rsidR="005566CB"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7C08B232" w14:textId="77777777" w:rsidR="005566CB" w:rsidRPr="00F36B7A" w:rsidRDefault="005566CB" w:rsidP="005566CB">
      <w:pPr>
        <w:pStyle w:val="PargrafodaLista"/>
        <w:numPr>
          <w:ilvl w:val="2"/>
          <w:numId w:val="1"/>
        </w:numPr>
        <w:tabs>
          <w:tab w:val="left" w:pos="567"/>
        </w:tabs>
        <w:spacing w:before="1" w:line="276" w:lineRule="auto"/>
        <w:ind w:left="-142" w:right="-568" w:firstLine="0"/>
        <w:rPr>
          <w:rFonts w:eastAsiaTheme="minorHAnsi" w:cstheme="minorBidi"/>
          <w:kern w:val="2"/>
          <w:lang w:val="pt-BR"/>
          <w14:ligatures w14:val="standardContextual"/>
        </w:rPr>
      </w:pPr>
      <w:r w:rsidRPr="00F36B7A">
        <w:rPr>
          <w:u w:val="single"/>
        </w:rPr>
        <w:t>PPR Corporativo</w:t>
      </w:r>
      <w:r>
        <w:rPr>
          <w:u w:val="single"/>
        </w:rPr>
        <w:t xml:space="preserve"> </w:t>
      </w:r>
      <w:r w:rsidRPr="00F82E27">
        <w:rPr>
          <w:u w:val="single"/>
        </w:rPr>
        <w:t>e PPR Administrativo e Liderança</w:t>
      </w:r>
      <w:r w:rsidRPr="00F36B7A">
        <w:rPr>
          <w:u w:val="single"/>
        </w:rPr>
        <w:t>:</w:t>
      </w:r>
      <w:r w:rsidRPr="006B6699">
        <w:t xml:space="preserve"> </w:t>
      </w:r>
      <w:r>
        <w:t>salário b</w:t>
      </w:r>
      <w:r w:rsidRPr="006B6699">
        <w:t>ase de 31 de dezembro de 2024;</w:t>
      </w:r>
    </w:p>
    <w:p w14:paraId="74A92EBB" w14:textId="77777777" w:rsidR="005566CB" w:rsidRPr="00F36B7A"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1972C4D5" w14:textId="77777777" w:rsidR="005566CB" w:rsidRPr="0014564D" w:rsidRDefault="005566CB" w:rsidP="005566CB">
      <w:pPr>
        <w:pStyle w:val="PargrafodaLista"/>
        <w:numPr>
          <w:ilvl w:val="2"/>
          <w:numId w:val="1"/>
        </w:numPr>
        <w:tabs>
          <w:tab w:val="left" w:pos="567"/>
        </w:tabs>
        <w:spacing w:before="1" w:line="276" w:lineRule="auto"/>
        <w:ind w:left="-142" w:right="-568" w:firstLine="0"/>
        <w:rPr>
          <w:rFonts w:eastAsiaTheme="minorHAnsi" w:cstheme="minorBidi"/>
          <w:kern w:val="2"/>
          <w:lang w:val="pt-BR"/>
          <w14:ligatures w14:val="standardContextual"/>
        </w:rPr>
      </w:pPr>
      <w:r w:rsidRPr="00F36B7A">
        <w:rPr>
          <w:u w:val="single"/>
        </w:rPr>
        <w:t xml:space="preserve">PPR </w:t>
      </w:r>
      <w:r>
        <w:rPr>
          <w:u w:val="single"/>
        </w:rPr>
        <w:t>Operacional</w:t>
      </w:r>
      <w:r w:rsidRPr="00F36B7A">
        <w:rPr>
          <w:u w:val="single"/>
        </w:rPr>
        <w:t>:</w:t>
      </w:r>
      <w:r w:rsidRPr="006B6699">
        <w:t xml:space="preserve"> </w:t>
      </w:r>
    </w:p>
    <w:p w14:paraId="62F5CD75" w14:textId="77777777" w:rsidR="005566CB" w:rsidRPr="00F36B7A" w:rsidRDefault="005566CB" w:rsidP="005566CB">
      <w:pPr>
        <w:pStyle w:val="PargrafodaLista"/>
        <w:numPr>
          <w:ilvl w:val="4"/>
          <w:numId w:val="5"/>
        </w:numPr>
        <w:spacing w:before="1" w:line="276" w:lineRule="auto"/>
        <w:ind w:left="993" w:right="-568"/>
        <w:rPr>
          <w:rFonts w:eastAsiaTheme="minorHAnsi" w:cstheme="minorBidi"/>
          <w:kern w:val="2"/>
          <w:lang w:val="pt-BR"/>
          <w14:ligatures w14:val="standardContextual"/>
        </w:rPr>
      </w:pPr>
      <w:r w:rsidRPr="00F36B7A">
        <w:t>Primeiro Semestre:</w:t>
      </w:r>
      <w:r>
        <w:t xml:space="preserve"> salário b</w:t>
      </w:r>
      <w:r w:rsidRPr="006B6699">
        <w:t>ase de 3</w:t>
      </w:r>
      <w:r>
        <w:t>0 de junho</w:t>
      </w:r>
      <w:r w:rsidRPr="006B6699">
        <w:t xml:space="preserve"> de 2024;</w:t>
      </w:r>
    </w:p>
    <w:p w14:paraId="0AD7F68C" w14:textId="77777777" w:rsidR="005566CB" w:rsidRDefault="005566CB" w:rsidP="005566CB">
      <w:pPr>
        <w:pStyle w:val="PargrafodaLista"/>
        <w:numPr>
          <w:ilvl w:val="4"/>
          <w:numId w:val="5"/>
        </w:numPr>
        <w:spacing w:before="1" w:line="276" w:lineRule="auto"/>
        <w:ind w:left="993" w:right="-568"/>
        <w:rPr>
          <w:rFonts w:eastAsiaTheme="minorHAnsi" w:cstheme="minorBidi"/>
          <w:kern w:val="2"/>
          <w:lang w:val="pt-BR"/>
          <w14:ligatures w14:val="standardContextual"/>
        </w:rPr>
      </w:pPr>
      <w:r w:rsidRPr="00F36B7A">
        <w:rPr>
          <w:rFonts w:eastAsiaTheme="minorHAnsi" w:cstheme="minorBidi"/>
          <w:kern w:val="2"/>
          <w:lang w:val="pt-BR"/>
          <w14:ligatures w14:val="standardContextual"/>
        </w:rPr>
        <w:t xml:space="preserve">Segundo Semestre: </w:t>
      </w:r>
      <w:r>
        <w:rPr>
          <w:rFonts w:eastAsiaTheme="minorHAnsi" w:cstheme="minorBidi"/>
          <w:kern w:val="2"/>
          <w:lang w:val="pt-BR"/>
          <w14:ligatures w14:val="standardContextual"/>
        </w:rPr>
        <w:t>salário b</w:t>
      </w:r>
      <w:r w:rsidRPr="00F36B7A">
        <w:rPr>
          <w:rFonts w:eastAsiaTheme="minorHAnsi" w:cstheme="minorBidi"/>
          <w:kern w:val="2"/>
          <w:lang w:val="pt-BR"/>
          <w14:ligatures w14:val="standardContextual"/>
        </w:rPr>
        <w:t>ase de 31 de dezembro de 2024;</w:t>
      </w:r>
    </w:p>
    <w:p w14:paraId="1A1A01B3" w14:textId="77777777" w:rsidR="005566CB" w:rsidRPr="00360B7E" w:rsidRDefault="005566CB" w:rsidP="005566CB">
      <w:pPr>
        <w:pStyle w:val="PargrafodaLista"/>
        <w:spacing w:before="1" w:line="276" w:lineRule="auto"/>
        <w:ind w:left="993" w:right="-568" w:firstLine="0"/>
        <w:rPr>
          <w:rFonts w:eastAsiaTheme="minorHAnsi" w:cstheme="minorBidi"/>
          <w:kern w:val="2"/>
          <w:lang w:val="pt-BR"/>
          <w14:ligatures w14:val="standardContextual"/>
        </w:rPr>
      </w:pPr>
    </w:p>
    <w:p w14:paraId="72BFE347" w14:textId="77777777" w:rsidR="005566CB" w:rsidRPr="00F36B7A"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Pr>
          <w:rFonts w:eastAsiaTheme="minorHAnsi" w:cstheme="minorBidi"/>
          <w:kern w:val="2"/>
          <w:lang w:val="pt-BR"/>
          <w14:ligatures w14:val="standardContextual"/>
        </w:rPr>
        <w:t>No valor dos incentivos abrangidos serão computados os salários bases nas datas indicadas</w:t>
      </w:r>
      <w:r w:rsidRPr="00F36B7A">
        <w:rPr>
          <w:rFonts w:eastAsiaTheme="minorHAnsi" w:cstheme="minorBidi"/>
          <w:kern w:val="2"/>
          <w:lang w:val="pt-BR"/>
          <w14:ligatures w14:val="standardContextual"/>
        </w:rPr>
        <w:t>, excluindo-se, para todos os fins e efeitos,</w:t>
      </w:r>
      <w:r>
        <w:rPr>
          <w:rFonts w:eastAsiaTheme="minorHAnsi" w:cstheme="minorBidi"/>
          <w:kern w:val="2"/>
          <w:lang w:val="pt-BR"/>
          <w14:ligatures w14:val="standardContextual"/>
        </w:rPr>
        <w:t xml:space="preserve"> as eventuais importâncias pagas a título de horas extras,</w:t>
      </w:r>
      <w:r w:rsidRPr="00F36B7A">
        <w:rPr>
          <w:rFonts w:eastAsiaTheme="minorHAnsi" w:cstheme="minorBidi"/>
          <w:kern w:val="2"/>
          <w:lang w:val="pt-BR"/>
          <w14:ligatures w14:val="standardContextual"/>
        </w:rPr>
        <w:t xml:space="preserve"> adicional noturno, adicional de substituição, periculosidade, férias, 13º salário,</w:t>
      </w:r>
      <w:r>
        <w:rPr>
          <w:rFonts w:eastAsiaTheme="minorHAnsi" w:cstheme="minorBidi"/>
          <w:kern w:val="2"/>
          <w:lang w:val="pt-BR"/>
          <w14:ligatures w14:val="standardContextual"/>
        </w:rPr>
        <w:t xml:space="preserve"> comissão de vendas</w:t>
      </w:r>
      <w:r w:rsidRPr="00F36B7A">
        <w:rPr>
          <w:rFonts w:eastAsiaTheme="minorHAnsi" w:cstheme="minorBidi"/>
          <w:kern w:val="2"/>
          <w:lang w:val="pt-BR"/>
          <w14:ligatures w14:val="standardContextual"/>
        </w:rPr>
        <w:t xml:space="preserve"> e encargos trabalhistas,</w:t>
      </w:r>
      <w:r>
        <w:rPr>
          <w:rFonts w:eastAsiaTheme="minorHAnsi" w:cstheme="minorBidi"/>
          <w:kern w:val="2"/>
          <w:lang w:val="pt-BR"/>
          <w14:ligatures w14:val="standardContextual"/>
        </w:rPr>
        <w:t xml:space="preserve"> previdenciários e fundiários</w:t>
      </w:r>
      <w:r w:rsidRPr="00F36B7A">
        <w:rPr>
          <w:rFonts w:eastAsiaTheme="minorHAnsi" w:cstheme="minorBidi"/>
          <w:kern w:val="2"/>
          <w:lang w:val="pt-BR"/>
          <w14:ligatures w14:val="standardContextual"/>
        </w:rPr>
        <w:t xml:space="preserve"> incidentes em qualquer período do ano de 2024.</w:t>
      </w:r>
    </w:p>
    <w:p w14:paraId="467EFDEC" w14:textId="77777777" w:rsidR="005566CB" w:rsidRDefault="005566CB" w:rsidP="005566CB">
      <w:pPr>
        <w:pStyle w:val="PargrafodaLista"/>
        <w:tabs>
          <w:tab w:val="left" w:pos="2246"/>
        </w:tabs>
        <w:spacing w:line="276" w:lineRule="auto"/>
        <w:ind w:left="-142" w:right="-568" w:firstLine="0"/>
        <w:rPr>
          <w:rFonts w:eastAsiaTheme="minorHAnsi" w:cstheme="minorBidi"/>
          <w:kern w:val="2"/>
          <w:lang w:val="pt-BR"/>
          <w14:ligatures w14:val="standardContextual"/>
        </w:rPr>
      </w:pPr>
    </w:p>
    <w:p w14:paraId="10E02C91" w14:textId="77777777" w:rsidR="005566CB"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360B7E">
        <w:rPr>
          <w:rFonts w:eastAsiaTheme="minorHAnsi" w:cstheme="minorBidi"/>
          <w:kern w:val="2"/>
          <w:lang w:val="pt-BR"/>
          <w14:ligatures w14:val="standardContextual"/>
        </w:rPr>
        <w:t>Os va</w:t>
      </w:r>
      <w:r>
        <w:rPr>
          <w:rFonts w:eastAsiaTheme="minorHAnsi" w:cstheme="minorBidi"/>
          <w:kern w:val="2"/>
          <w:lang w:val="pt-BR"/>
          <w14:ligatures w14:val="standardContextual"/>
        </w:rPr>
        <w:t>l</w:t>
      </w:r>
      <w:r w:rsidRPr="00360B7E">
        <w:rPr>
          <w:rFonts w:eastAsiaTheme="minorHAnsi" w:cstheme="minorBidi"/>
          <w:kern w:val="2"/>
          <w:lang w:val="pt-BR"/>
          <w14:ligatures w14:val="standardContextual"/>
        </w:rPr>
        <w:t>ores pagos a título de PPR serão oriundos de no máximo 2 (dois) programas</w:t>
      </w:r>
      <w:r>
        <w:rPr>
          <w:rFonts w:eastAsiaTheme="minorHAnsi" w:cstheme="minorBidi"/>
          <w:kern w:val="2"/>
          <w:lang w:val="pt-BR"/>
          <w14:ligatures w14:val="standardContextual"/>
        </w:rPr>
        <w:t>.</w:t>
      </w:r>
    </w:p>
    <w:p w14:paraId="031A6463" w14:textId="77777777" w:rsidR="005566CB" w:rsidRPr="00360B7E" w:rsidRDefault="005566CB" w:rsidP="005566CB">
      <w:pPr>
        <w:tabs>
          <w:tab w:val="left" w:pos="567"/>
        </w:tabs>
        <w:spacing w:before="1" w:after="0" w:line="276" w:lineRule="auto"/>
        <w:ind w:right="-567"/>
        <w:rPr>
          <w:rFonts w:eastAsiaTheme="minorHAnsi" w:cstheme="minorBidi"/>
          <w:kern w:val="2"/>
          <w14:ligatures w14:val="standardContextual"/>
        </w:rPr>
      </w:pPr>
    </w:p>
    <w:p w14:paraId="2689D5CD" w14:textId="77777777" w:rsidR="005566CB" w:rsidRPr="0014564D"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EE42FA">
        <w:rPr>
          <w:rFonts w:eastAsiaTheme="minorHAnsi" w:cstheme="minorBidi"/>
          <w:kern w:val="2"/>
          <w:lang w:val="pt-BR"/>
          <w14:ligatures w14:val="standardContextual"/>
        </w:rPr>
        <w:t>Nos casos de promoções de empregados ocorridas no período de abrangência deste acordo será calculado de forma proporcional aos meses trabalhados em cada uma das respectivas funções, alterando apenas o múltiplo salarial se houver, onde os valores dos incentivos a serem considerados serão conforme clausula 7.1.1 deste acordo.</w:t>
      </w:r>
    </w:p>
    <w:p w14:paraId="10DBD6EB" w14:textId="77777777" w:rsidR="005566CB" w:rsidRPr="00360B7E" w:rsidRDefault="005566CB" w:rsidP="005566CB">
      <w:pPr>
        <w:pStyle w:val="PargrafodaLista"/>
        <w:rPr>
          <w:rFonts w:eastAsiaTheme="minorHAnsi" w:cstheme="minorBidi"/>
          <w:kern w:val="2"/>
          <w:lang w:val="pt-BR"/>
          <w14:ligatures w14:val="standardContextual"/>
        </w:rPr>
      </w:pPr>
    </w:p>
    <w:p w14:paraId="5CD0BDC0" w14:textId="77777777" w:rsidR="005566CB"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360B7E">
        <w:rPr>
          <w:rFonts w:eastAsiaTheme="minorHAnsi" w:cstheme="minorBidi"/>
          <w:kern w:val="2"/>
          <w:lang w:val="pt-BR"/>
          <w14:ligatures w14:val="standardContextual"/>
        </w:rPr>
        <w:t xml:space="preserve">Os </w:t>
      </w:r>
      <w:r>
        <w:rPr>
          <w:rFonts w:eastAsiaTheme="minorHAnsi" w:cstheme="minorBidi"/>
          <w:kern w:val="2"/>
          <w:lang w:val="pt-BR"/>
          <w14:ligatures w14:val="standardContextual"/>
        </w:rPr>
        <w:t>empregados</w:t>
      </w:r>
      <w:r w:rsidRPr="00360B7E">
        <w:rPr>
          <w:rFonts w:eastAsiaTheme="minorHAnsi" w:cstheme="minorBidi"/>
          <w:kern w:val="2"/>
          <w:lang w:val="pt-BR"/>
          <w14:ligatures w14:val="standardContextual"/>
        </w:rPr>
        <w:t xml:space="preserve"> transferidos de outras áreas terão os valores calculados de acordo com a alocação na área em 30 de junho de 2024, para o primeiro semestre do PPR Operacional e em 31 de dezembro de 2024 para o segundo semestre do PPR Operacional, PPR Corporativo e PPR Administrativo e Liderança.</w:t>
      </w:r>
    </w:p>
    <w:p w14:paraId="4F0C5A6C" w14:textId="77777777" w:rsidR="005566CB" w:rsidRPr="004E0635" w:rsidRDefault="005566CB" w:rsidP="005566CB">
      <w:pPr>
        <w:pStyle w:val="PargrafodaLista"/>
        <w:rPr>
          <w:rFonts w:eastAsiaTheme="minorHAnsi" w:cstheme="minorBidi"/>
          <w:kern w:val="2"/>
          <w:lang w:val="pt-BR"/>
          <w14:ligatures w14:val="standardContextual"/>
        </w:rPr>
      </w:pPr>
    </w:p>
    <w:p w14:paraId="27F5BBC0" w14:textId="77777777" w:rsidR="005566CB" w:rsidRPr="00F36B7A"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1930786A" w14:textId="77777777" w:rsidR="005566CB" w:rsidRPr="0014564D"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F36B7A">
        <w:rPr>
          <w:rFonts w:eastAsiaTheme="minorHAnsi" w:cstheme="minorBidi"/>
          <w:kern w:val="2"/>
          <w:lang w:val="pt-BR"/>
          <w14:ligatures w14:val="standardContextual"/>
        </w:rPr>
        <w:t>O pagamento do PPR Corporativo e do PPR Operacional do primeiro e segundo semestre de 2024 se dará nas seguintes datas:</w:t>
      </w:r>
    </w:p>
    <w:p w14:paraId="73882ECE" w14:textId="77777777" w:rsidR="005566CB" w:rsidRPr="00F36B7A"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4A788CCC" w14:textId="77777777" w:rsidR="005566CB" w:rsidRDefault="005566CB" w:rsidP="005566CB">
      <w:pPr>
        <w:pStyle w:val="PargrafodaLista"/>
        <w:numPr>
          <w:ilvl w:val="2"/>
          <w:numId w:val="1"/>
        </w:numPr>
        <w:tabs>
          <w:tab w:val="left" w:pos="567"/>
        </w:tabs>
        <w:spacing w:before="1" w:line="276" w:lineRule="auto"/>
        <w:ind w:left="-142" w:right="-568" w:firstLine="0"/>
      </w:pPr>
      <w:r w:rsidRPr="00360B7E">
        <w:rPr>
          <w:u w:val="single"/>
        </w:rPr>
        <w:t>PPR Corporativo e PPR Administrativo e Liderança:</w:t>
      </w:r>
      <w:r w:rsidRPr="00360B7E">
        <w:t xml:space="preserve"> até a data de 31 de maio de 2025 em parcela única.</w:t>
      </w:r>
    </w:p>
    <w:p w14:paraId="0DBE409C" w14:textId="77777777" w:rsidR="005566CB" w:rsidRDefault="005566CB" w:rsidP="005566CB">
      <w:pPr>
        <w:pStyle w:val="PargrafodaLista"/>
        <w:tabs>
          <w:tab w:val="left" w:pos="567"/>
        </w:tabs>
        <w:spacing w:before="1" w:line="276" w:lineRule="auto"/>
        <w:ind w:left="-142" w:right="-568" w:firstLine="0"/>
      </w:pPr>
    </w:p>
    <w:p w14:paraId="56C1539F" w14:textId="77777777" w:rsidR="005566CB" w:rsidRPr="00360B7E" w:rsidRDefault="005566CB" w:rsidP="005566CB">
      <w:pPr>
        <w:pStyle w:val="PargrafodaLista"/>
        <w:numPr>
          <w:ilvl w:val="2"/>
          <w:numId w:val="1"/>
        </w:numPr>
        <w:tabs>
          <w:tab w:val="left" w:pos="567"/>
        </w:tabs>
        <w:spacing w:before="1" w:line="276" w:lineRule="auto"/>
        <w:ind w:left="-142" w:right="-568" w:firstLine="0"/>
      </w:pPr>
      <w:r w:rsidRPr="00360B7E">
        <w:rPr>
          <w:spacing w:val="-4"/>
          <w:u w:val="single"/>
        </w:rPr>
        <w:t>PPR Operacional:</w:t>
      </w:r>
      <w:r w:rsidRPr="00360B7E">
        <w:rPr>
          <w:spacing w:val="-4"/>
        </w:rPr>
        <w:t xml:space="preserve"> </w:t>
      </w:r>
    </w:p>
    <w:p w14:paraId="51B1E862" w14:textId="77777777" w:rsidR="005566CB" w:rsidRPr="0014564D" w:rsidRDefault="005566CB" w:rsidP="005566CB">
      <w:pPr>
        <w:pStyle w:val="PargrafodaLista"/>
        <w:rPr>
          <w:rFonts w:eastAsiaTheme="minorHAnsi" w:cstheme="minorBidi"/>
          <w:kern w:val="2"/>
          <w:lang w:val="pt-BR"/>
          <w14:ligatures w14:val="standardContextual"/>
        </w:rPr>
      </w:pPr>
    </w:p>
    <w:p w14:paraId="312CC77A" w14:textId="77777777" w:rsidR="005566CB" w:rsidRDefault="005566CB" w:rsidP="005566CB">
      <w:pPr>
        <w:pStyle w:val="PargrafodaLista"/>
        <w:numPr>
          <w:ilvl w:val="0"/>
          <w:numId w:val="13"/>
        </w:numPr>
        <w:tabs>
          <w:tab w:val="left" w:pos="2246"/>
        </w:tabs>
        <w:spacing w:line="276" w:lineRule="auto"/>
        <w:ind w:right="-568"/>
        <w:rPr>
          <w:rFonts w:eastAsiaTheme="minorHAnsi" w:cstheme="minorBidi"/>
          <w:kern w:val="2"/>
          <w:lang w:val="pt-BR"/>
          <w14:ligatures w14:val="standardContextual"/>
        </w:rPr>
      </w:pPr>
      <w:r w:rsidRPr="00CE2F15">
        <w:rPr>
          <w:rFonts w:eastAsiaTheme="minorHAnsi" w:cstheme="minorBidi"/>
          <w:kern w:val="2"/>
          <w:lang w:val="pt-BR"/>
          <w14:ligatures w14:val="standardContextual"/>
        </w:rPr>
        <w:t>Primeiro semestre: até 30 de setembro de 2024</w:t>
      </w:r>
      <w:r>
        <w:rPr>
          <w:rFonts w:eastAsiaTheme="minorHAnsi" w:cstheme="minorBidi"/>
          <w:kern w:val="2"/>
          <w:lang w:val="pt-BR"/>
          <w14:ligatures w14:val="standardContextual"/>
        </w:rPr>
        <w:t>.</w:t>
      </w:r>
    </w:p>
    <w:p w14:paraId="1DED5EED" w14:textId="77777777" w:rsidR="005566CB" w:rsidRDefault="005566CB" w:rsidP="005566CB">
      <w:pPr>
        <w:pStyle w:val="PargrafodaLista"/>
        <w:numPr>
          <w:ilvl w:val="0"/>
          <w:numId w:val="13"/>
        </w:numPr>
        <w:tabs>
          <w:tab w:val="left" w:pos="2246"/>
        </w:tabs>
        <w:spacing w:line="276" w:lineRule="auto"/>
        <w:ind w:right="-568"/>
        <w:rPr>
          <w:rFonts w:eastAsiaTheme="minorHAnsi" w:cstheme="minorBidi"/>
          <w:kern w:val="2"/>
          <w:lang w:val="pt-BR"/>
          <w14:ligatures w14:val="standardContextual"/>
        </w:rPr>
      </w:pPr>
      <w:r w:rsidRPr="00CE2F15">
        <w:rPr>
          <w:rFonts w:eastAsiaTheme="minorHAnsi" w:cstheme="minorBidi"/>
          <w:kern w:val="2"/>
          <w:lang w:val="pt-BR"/>
          <w14:ligatures w14:val="standardContextual"/>
        </w:rPr>
        <w:t>Segundo semestre: até 31 de ma</w:t>
      </w:r>
      <w:r>
        <w:rPr>
          <w:rFonts w:eastAsiaTheme="minorHAnsi" w:cstheme="minorBidi"/>
          <w:kern w:val="2"/>
          <w:lang w:val="pt-BR"/>
          <w14:ligatures w14:val="standardContextual"/>
        </w:rPr>
        <w:t>io</w:t>
      </w:r>
      <w:r w:rsidRPr="00CE2F15">
        <w:rPr>
          <w:rFonts w:eastAsiaTheme="minorHAnsi" w:cstheme="minorBidi"/>
          <w:kern w:val="2"/>
          <w:lang w:val="pt-BR"/>
          <w14:ligatures w14:val="standardContextual"/>
        </w:rPr>
        <w:t xml:space="preserve"> de 2025.</w:t>
      </w:r>
    </w:p>
    <w:p w14:paraId="365F6824" w14:textId="77777777" w:rsidR="005566CB" w:rsidRPr="004E0635"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052AEFD8" w14:textId="77777777" w:rsidR="005566CB" w:rsidRPr="00EF655E"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EF655E">
        <w:rPr>
          <w:rFonts w:eastAsiaTheme="minorHAnsi" w:cstheme="minorBidi"/>
          <w:kern w:val="2"/>
          <w:lang w:val="pt-BR"/>
          <w14:ligatures w14:val="standardContextual"/>
        </w:rPr>
        <w:t>O pagamento aos empregados desligados que fizerem jus à PPR Operacional do primeiro semestre será realizado até o dia 30 de novembro de 2024 e o pagamento do PPR Operacional do segundo semestre, PPR Corporativo e PPR Administrativo e Liderança será realizado até o dia 31 de julho de 2025.</w:t>
      </w:r>
    </w:p>
    <w:p w14:paraId="5B3FDEE0" w14:textId="77777777" w:rsidR="005566CB" w:rsidRPr="00045B8E" w:rsidRDefault="005566CB" w:rsidP="005566CB">
      <w:pPr>
        <w:pStyle w:val="PargrafodaLista"/>
        <w:tabs>
          <w:tab w:val="left" w:pos="567"/>
        </w:tabs>
        <w:spacing w:before="1" w:line="276" w:lineRule="auto"/>
        <w:ind w:left="-142" w:right="-568" w:firstLine="0"/>
        <w:rPr>
          <w:rFonts w:eastAsiaTheme="minorHAnsi" w:cstheme="minorBidi"/>
          <w:kern w:val="2"/>
          <w:highlight w:val="yellow"/>
          <w:lang w:val="pt-BR"/>
          <w14:ligatures w14:val="standardContextual"/>
        </w:rPr>
      </w:pPr>
    </w:p>
    <w:p w14:paraId="3C561410" w14:textId="3421FAC5" w:rsidR="005566CB" w:rsidRDefault="005566CB" w:rsidP="005566CB">
      <w:pPr>
        <w:pStyle w:val="PargrafodaLista"/>
        <w:numPr>
          <w:ilvl w:val="2"/>
          <w:numId w:val="1"/>
        </w:numPr>
        <w:tabs>
          <w:tab w:val="left" w:pos="567"/>
        </w:tabs>
        <w:spacing w:before="1" w:line="276" w:lineRule="auto"/>
        <w:ind w:left="-142" w:right="-568" w:firstLine="0"/>
        <w:rPr>
          <w:rFonts w:eastAsiaTheme="minorHAnsi" w:cstheme="minorBidi"/>
          <w:kern w:val="2"/>
          <w:lang w:val="pt-BR"/>
          <w14:ligatures w14:val="standardContextual"/>
        </w:rPr>
      </w:pPr>
      <w:r w:rsidRPr="00EF655E">
        <w:rPr>
          <w:rFonts w:eastAsiaTheme="minorHAnsi" w:cstheme="minorBidi"/>
          <w:kern w:val="2"/>
          <w:lang w:val="pt-BR"/>
          <w14:ligatures w14:val="standardContextual"/>
        </w:rPr>
        <w:t xml:space="preserve">O valor do PPR será creditado em conta bancária cadastrada na GOL. Caso existam alterações, o aeroviário desligado deverá abrir chamado por meio do e-mail </w:t>
      </w:r>
      <w:hyperlink r:id="rId8" w:history="1">
        <w:r w:rsidRPr="00EF655E">
          <w:rPr>
            <w:rStyle w:val="Hyperlink"/>
            <w:rFonts w:eastAsiaTheme="minorHAnsi" w:cstheme="minorBidi"/>
            <w:kern w:val="2"/>
            <w14:ligatures w14:val="standardContextual"/>
          </w:rPr>
          <w:t>atendimentodesligados@voegol.com.br</w:t>
        </w:r>
      </w:hyperlink>
      <w:r w:rsidRPr="00EF655E">
        <w:rPr>
          <w:rFonts w:eastAsiaTheme="minorHAnsi" w:cstheme="minorBidi"/>
          <w:kern w:val="2"/>
          <w:lang w:val="pt-BR"/>
          <w14:ligatures w14:val="standardContextual"/>
        </w:rPr>
        <w:t xml:space="preserve"> até o dia 30 de junho 2025. Caso haja devolução do valor pela instituição bancária, por não identificação da conta, o aeroviário poderá atualizar seus dados para recebimento até 31 de julho de 2025. Após esta data, o </w:t>
      </w:r>
      <w:r w:rsidR="00702463" w:rsidRPr="00EF655E">
        <w:rPr>
          <w:rFonts w:eastAsiaTheme="minorHAnsi" w:cstheme="minorBidi"/>
          <w:kern w:val="2"/>
          <w:lang w:val="pt-BR"/>
          <w14:ligatures w14:val="standardContextual"/>
        </w:rPr>
        <w:t>aeroviário</w:t>
      </w:r>
      <w:r w:rsidRPr="00EF655E">
        <w:rPr>
          <w:rFonts w:eastAsiaTheme="minorHAnsi" w:cstheme="minorBidi"/>
          <w:kern w:val="2"/>
          <w:lang w:val="pt-BR"/>
          <w14:ligatures w14:val="standardContextual"/>
        </w:rPr>
        <w:t xml:space="preserve"> perderá o direito ao recebimento.</w:t>
      </w:r>
    </w:p>
    <w:p w14:paraId="4D4C77BD" w14:textId="77777777" w:rsidR="005566CB" w:rsidRPr="00EF655E"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099A63E8" w14:textId="77777777" w:rsidR="005566CB" w:rsidRDefault="005566CB" w:rsidP="005566CB">
      <w:pPr>
        <w:pStyle w:val="PargrafodaLista"/>
        <w:numPr>
          <w:ilvl w:val="1"/>
          <w:numId w:val="1"/>
        </w:numPr>
        <w:tabs>
          <w:tab w:val="left" w:pos="567"/>
        </w:tabs>
        <w:spacing w:before="1" w:line="276" w:lineRule="auto"/>
        <w:ind w:left="-142" w:right="-568" w:firstLine="0"/>
        <w:rPr>
          <w:rFonts w:eastAsiaTheme="minorHAnsi" w:cstheme="minorBidi"/>
          <w:kern w:val="2"/>
          <w:lang w:val="pt-BR"/>
          <w14:ligatures w14:val="standardContextual"/>
        </w:rPr>
      </w:pPr>
      <w:r w:rsidRPr="00D67092">
        <w:rPr>
          <w:rFonts w:eastAsiaTheme="minorHAnsi" w:cstheme="minorBidi"/>
          <w:kern w:val="2"/>
          <w:lang w:val="pt-BR"/>
          <w14:ligatures w14:val="standardContextual"/>
        </w:rPr>
        <w:t>Tais pagamentos serão efetuados em separado da folha mensal de salários, mediante cré</w:t>
      </w:r>
      <w:r w:rsidRPr="00B24096">
        <w:rPr>
          <w:rFonts w:eastAsiaTheme="minorHAnsi" w:cstheme="minorBidi"/>
          <w:kern w:val="2"/>
          <w:lang w:val="pt-BR"/>
          <w14:ligatures w14:val="standardContextual"/>
        </w:rPr>
        <w:t>dito bancário nas contas correntes individuais dos empregados normalmente utilizadas e comprovados mediante apropriação destes valores em holerite especificamente expedido para esse fim.</w:t>
      </w:r>
    </w:p>
    <w:p w14:paraId="02F77162" w14:textId="77777777" w:rsidR="005566CB"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69C5759F" w14:textId="77777777" w:rsidR="005566CB" w:rsidRPr="00360B7E" w:rsidRDefault="005566CB" w:rsidP="005566CB">
      <w:pPr>
        <w:pStyle w:val="PargrafodaLista"/>
        <w:tabs>
          <w:tab w:val="left" w:pos="567"/>
        </w:tabs>
        <w:spacing w:before="1" w:line="276" w:lineRule="auto"/>
        <w:ind w:left="-142" w:right="-568" w:firstLine="0"/>
        <w:rPr>
          <w:rFonts w:eastAsiaTheme="minorHAnsi" w:cstheme="minorBidi"/>
          <w:kern w:val="2"/>
          <w:lang w:val="pt-BR"/>
          <w14:ligatures w14:val="standardContextual"/>
        </w:rPr>
      </w:pPr>
    </w:p>
    <w:p w14:paraId="573E375E"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4"/>
          <w:sz w:val="22"/>
          <w:szCs w:val="22"/>
        </w:rPr>
        <w:t xml:space="preserve"> </w:t>
      </w:r>
      <w:r w:rsidRPr="00B24096">
        <w:rPr>
          <w:rFonts w:ascii="Trebuchet MS" w:hAnsi="Trebuchet MS"/>
          <w:sz w:val="22"/>
          <w:szCs w:val="22"/>
        </w:rPr>
        <w:t>OITAVA</w:t>
      </w:r>
      <w:r w:rsidRPr="00B24096">
        <w:rPr>
          <w:rFonts w:ascii="Trebuchet MS" w:hAnsi="Trebuchet MS"/>
          <w:spacing w:val="-4"/>
          <w:sz w:val="22"/>
          <w:szCs w:val="22"/>
        </w:rPr>
        <w:t xml:space="preserve"> </w:t>
      </w:r>
      <w:r w:rsidRPr="00B24096">
        <w:rPr>
          <w:rFonts w:ascii="Trebuchet MS" w:hAnsi="Trebuchet MS"/>
          <w:sz w:val="22"/>
          <w:szCs w:val="22"/>
        </w:rPr>
        <w:t>–</w:t>
      </w:r>
      <w:r w:rsidRPr="00B24096">
        <w:rPr>
          <w:rFonts w:ascii="Trebuchet MS" w:hAnsi="Trebuchet MS"/>
          <w:spacing w:val="-5"/>
          <w:sz w:val="22"/>
          <w:szCs w:val="22"/>
        </w:rPr>
        <w:t xml:space="preserve"> </w:t>
      </w:r>
      <w:r w:rsidRPr="00B24096">
        <w:rPr>
          <w:rFonts w:ascii="Trebuchet MS" w:hAnsi="Trebuchet MS"/>
          <w:sz w:val="22"/>
          <w:szCs w:val="22"/>
        </w:rPr>
        <w:t>DAS</w:t>
      </w:r>
      <w:r w:rsidRPr="00B24096">
        <w:rPr>
          <w:rFonts w:ascii="Trebuchet MS" w:hAnsi="Trebuchet MS"/>
          <w:spacing w:val="-3"/>
          <w:sz w:val="22"/>
          <w:szCs w:val="22"/>
        </w:rPr>
        <w:t xml:space="preserve"> </w:t>
      </w:r>
      <w:r w:rsidRPr="00B24096">
        <w:rPr>
          <w:rFonts w:ascii="Trebuchet MS" w:hAnsi="Trebuchet MS"/>
          <w:spacing w:val="-2"/>
          <w:sz w:val="22"/>
          <w:szCs w:val="22"/>
        </w:rPr>
        <w:t>OBRIGAÇÕES</w:t>
      </w:r>
    </w:p>
    <w:p w14:paraId="08DF037E" w14:textId="77777777" w:rsidR="005566CB" w:rsidRDefault="005566CB" w:rsidP="005566CB">
      <w:pPr>
        <w:pStyle w:val="Corpodetexto"/>
        <w:spacing w:line="276" w:lineRule="auto"/>
        <w:ind w:left="-142" w:right="-567"/>
        <w:jc w:val="both"/>
        <w:rPr>
          <w:rFonts w:eastAsiaTheme="minorHAnsi" w:cstheme="minorBidi"/>
          <w:b/>
          <w:bCs/>
          <w:kern w:val="2"/>
          <w:lang w:val="pt-BR"/>
          <w14:ligatures w14:val="standardContextual"/>
        </w:rPr>
      </w:pPr>
    </w:p>
    <w:p w14:paraId="6E95B34A"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r w:rsidRPr="005D3E51">
        <w:rPr>
          <w:rFonts w:eastAsiaTheme="minorHAnsi" w:cstheme="minorBidi"/>
          <w:b/>
          <w:bCs/>
          <w:kern w:val="2"/>
          <w:lang w:val="pt-BR"/>
          <w14:ligatures w14:val="standardContextual"/>
        </w:rPr>
        <w:t>8.1.</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A GOL se compromete a cumprir os termos deste Acordo, bem como a observar as disposições gerais de proteção ao trabalho previsto na legislação vigente em prol dos empregados.</w:t>
      </w:r>
    </w:p>
    <w:p w14:paraId="000C18C5" w14:textId="77777777" w:rsidR="005566CB" w:rsidRPr="00B24096" w:rsidRDefault="005566CB" w:rsidP="005566CB">
      <w:pPr>
        <w:pStyle w:val="Corpodetexto"/>
        <w:spacing w:before="38" w:line="276" w:lineRule="auto"/>
        <w:ind w:left="-142" w:right="-568"/>
        <w:jc w:val="both"/>
      </w:pPr>
    </w:p>
    <w:p w14:paraId="6B1EECD8" w14:textId="77777777" w:rsidR="005566CB" w:rsidRDefault="005566CB" w:rsidP="005566CB">
      <w:pPr>
        <w:pStyle w:val="Corpodetexto"/>
        <w:spacing w:line="276" w:lineRule="auto"/>
        <w:ind w:left="-142" w:right="-568"/>
        <w:jc w:val="both"/>
        <w:rPr>
          <w:rFonts w:eastAsiaTheme="minorHAnsi" w:cstheme="minorBidi"/>
          <w:kern w:val="2"/>
          <w:lang w:val="pt-BR"/>
          <w14:ligatures w14:val="standardContextual"/>
        </w:rPr>
      </w:pPr>
      <w:r>
        <w:rPr>
          <w:b/>
        </w:rPr>
        <w:t xml:space="preserve">8.1.1 </w:t>
      </w:r>
      <w:r w:rsidRPr="00B24096">
        <w:rPr>
          <w:b/>
        </w:rPr>
        <w:t>PARÁGRAFO</w:t>
      </w:r>
      <w:r w:rsidRPr="00B24096">
        <w:rPr>
          <w:b/>
          <w:spacing w:val="-4"/>
        </w:rPr>
        <w:t xml:space="preserve"> </w:t>
      </w:r>
      <w:r w:rsidRPr="00B24096">
        <w:rPr>
          <w:b/>
        </w:rPr>
        <w:t>ÚNICO:</w:t>
      </w:r>
      <w:r w:rsidRPr="00B24096">
        <w:rPr>
          <w:b/>
          <w:spacing w:val="-6"/>
        </w:rPr>
        <w:t xml:space="preserve"> </w:t>
      </w:r>
      <w:r w:rsidRPr="00B24096">
        <w:rPr>
          <w:rFonts w:eastAsiaTheme="minorHAnsi" w:cstheme="minorBidi"/>
          <w:kern w:val="2"/>
          <w:lang w:val="pt-BR"/>
          <w14:ligatures w14:val="standardContextual"/>
        </w:rPr>
        <w:t>Em não havendo qualquer reclamação no prazo de 30 (trinta) dias contado do recebimento da parcela, consideram-se quitadas e corretos os pagamentos realizados.</w:t>
      </w:r>
    </w:p>
    <w:p w14:paraId="1C710BEA" w14:textId="77777777" w:rsidR="005566CB" w:rsidRDefault="005566CB" w:rsidP="005566CB">
      <w:pPr>
        <w:pStyle w:val="Corpodetexto"/>
        <w:spacing w:line="276" w:lineRule="auto"/>
        <w:ind w:left="-142" w:right="-568"/>
        <w:jc w:val="both"/>
      </w:pPr>
    </w:p>
    <w:p w14:paraId="37E2D16C" w14:textId="77777777" w:rsidR="005566CB" w:rsidRPr="00B24096" w:rsidRDefault="005566CB" w:rsidP="005566CB">
      <w:pPr>
        <w:pStyle w:val="Corpodetexto"/>
        <w:spacing w:line="276" w:lineRule="auto"/>
        <w:ind w:left="-142" w:right="-568"/>
        <w:jc w:val="both"/>
      </w:pPr>
    </w:p>
    <w:p w14:paraId="1388E5AB" w14:textId="77777777" w:rsidR="005566CB" w:rsidRDefault="005566CB" w:rsidP="005566CB">
      <w:pPr>
        <w:pStyle w:val="Ttulo1"/>
        <w:spacing w:before="0" w:after="0" w:line="276" w:lineRule="auto"/>
        <w:ind w:left="-142" w:right="-567"/>
        <w:jc w:val="both"/>
        <w:rPr>
          <w:rFonts w:ascii="Trebuchet MS" w:hAnsi="Trebuchet MS"/>
          <w:spacing w:val="-2"/>
          <w:sz w:val="22"/>
          <w:szCs w:val="22"/>
        </w:rPr>
      </w:pPr>
      <w:r w:rsidRPr="006B6699">
        <w:rPr>
          <w:rFonts w:ascii="Trebuchet MS" w:hAnsi="Trebuchet MS"/>
          <w:sz w:val="22"/>
          <w:szCs w:val="22"/>
        </w:rPr>
        <w:t>CLÁUSULA</w:t>
      </w:r>
      <w:r w:rsidRPr="006B6699">
        <w:rPr>
          <w:rFonts w:ascii="Trebuchet MS" w:hAnsi="Trebuchet MS"/>
          <w:spacing w:val="-3"/>
          <w:sz w:val="22"/>
          <w:szCs w:val="22"/>
        </w:rPr>
        <w:t xml:space="preserve"> </w:t>
      </w:r>
      <w:r w:rsidRPr="006B6699">
        <w:rPr>
          <w:rFonts w:ascii="Trebuchet MS" w:hAnsi="Trebuchet MS"/>
          <w:sz w:val="22"/>
          <w:szCs w:val="22"/>
        </w:rPr>
        <w:t>NONA</w:t>
      </w:r>
      <w:r w:rsidRPr="006B6699">
        <w:rPr>
          <w:rFonts w:ascii="Trebuchet MS" w:hAnsi="Trebuchet MS"/>
          <w:spacing w:val="-4"/>
          <w:sz w:val="22"/>
          <w:szCs w:val="22"/>
        </w:rPr>
        <w:t xml:space="preserve"> </w:t>
      </w:r>
      <w:r w:rsidRPr="006B6699">
        <w:rPr>
          <w:rFonts w:ascii="Trebuchet MS" w:hAnsi="Trebuchet MS"/>
          <w:sz w:val="22"/>
          <w:szCs w:val="22"/>
        </w:rPr>
        <w:t>–</w:t>
      </w:r>
      <w:r w:rsidRPr="006B6699">
        <w:rPr>
          <w:rFonts w:ascii="Trebuchet MS" w:hAnsi="Trebuchet MS"/>
          <w:spacing w:val="-2"/>
          <w:sz w:val="22"/>
          <w:szCs w:val="22"/>
        </w:rPr>
        <w:t xml:space="preserve"> DA NATUREZA JURÍDICA DO PPR</w:t>
      </w:r>
      <w:r w:rsidRPr="006B6699">
        <w:rPr>
          <w:rFonts w:ascii="Trebuchet MS" w:hAnsi="Trebuchet MS"/>
          <w:sz w:val="22"/>
          <w:szCs w:val="22"/>
        </w:rPr>
        <w:t xml:space="preserve"> - INCIDÊNCIA</w:t>
      </w:r>
      <w:r w:rsidRPr="006B6699">
        <w:rPr>
          <w:rFonts w:ascii="Trebuchet MS" w:hAnsi="Trebuchet MS"/>
          <w:spacing w:val="-3"/>
          <w:sz w:val="22"/>
          <w:szCs w:val="22"/>
        </w:rPr>
        <w:t xml:space="preserve"> </w:t>
      </w:r>
      <w:r w:rsidRPr="006B6699">
        <w:rPr>
          <w:rFonts w:ascii="Trebuchet MS" w:hAnsi="Trebuchet MS"/>
          <w:sz w:val="22"/>
          <w:szCs w:val="22"/>
        </w:rPr>
        <w:t>DE</w:t>
      </w:r>
      <w:r w:rsidRPr="006B6699">
        <w:rPr>
          <w:rFonts w:ascii="Trebuchet MS" w:hAnsi="Trebuchet MS"/>
          <w:spacing w:val="-3"/>
          <w:sz w:val="22"/>
          <w:szCs w:val="22"/>
        </w:rPr>
        <w:t xml:space="preserve"> </w:t>
      </w:r>
      <w:r w:rsidRPr="006B6699">
        <w:rPr>
          <w:rFonts w:ascii="Trebuchet MS" w:hAnsi="Trebuchet MS"/>
          <w:spacing w:val="-2"/>
          <w:sz w:val="22"/>
          <w:szCs w:val="22"/>
        </w:rPr>
        <w:t>ENCARGOS</w:t>
      </w:r>
    </w:p>
    <w:p w14:paraId="05DF84E7" w14:textId="77777777" w:rsidR="005566CB" w:rsidRPr="0014564D" w:rsidRDefault="005566CB" w:rsidP="005566CB">
      <w:pPr>
        <w:spacing w:after="0"/>
      </w:pPr>
    </w:p>
    <w:p w14:paraId="6AFA32BC" w14:textId="77777777" w:rsidR="005566CB" w:rsidRPr="00B24096" w:rsidRDefault="005566CB" w:rsidP="005566CB">
      <w:pPr>
        <w:pStyle w:val="Corpodetexto"/>
        <w:spacing w:before="40" w:line="276" w:lineRule="auto"/>
        <w:ind w:left="-142" w:right="-568"/>
        <w:jc w:val="both"/>
        <w:rPr>
          <w:rFonts w:eastAsiaTheme="minorHAnsi" w:cstheme="minorBidi"/>
          <w:kern w:val="2"/>
          <w:lang w:val="pt-BR"/>
          <w14:ligatures w14:val="standardContextual"/>
        </w:rPr>
      </w:pPr>
      <w:r w:rsidRPr="005D3E51">
        <w:rPr>
          <w:rFonts w:eastAsiaTheme="minorHAnsi" w:cstheme="minorBidi"/>
          <w:b/>
          <w:bCs/>
          <w:kern w:val="2"/>
          <w:lang w:val="pt-BR"/>
          <w14:ligatures w14:val="standardContextual"/>
        </w:rPr>
        <w:t>9.</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Nos termos da Lei 10.101/2000, que dispõe sobre a participação dos trabalhadores nos lucros ou resultados da empresa e dá outras providências, a PPR objeto deste acordo será integralmente tributada, com base em tabela progressiva vigente para efeito da apuração do imposto sobre a renda.</w:t>
      </w:r>
    </w:p>
    <w:p w14:paraId="1B794591" w14:textId="77777777" w:rsidR="005566CB" w:rsidRPr="00B24096" w:rsidRDefault="005566CB" w:rsidP="005566CB">
      <w:pPr>
        <w:pStyle w:val="Corpodetexto"/>
        <w:spacing w:before="38" w:line="276" w:lineRule="auto"/>
        <w:ind w:left="-142" w:right="-568"/>
        <w:jc w:val="both"/>
      </w:pPr>
    </w:p>
    <w:p w14:paraId="166E9B7A" w14:textId="77777777" w:rsidR="005566CB" w:rsidRDefault="005566CB" w:rsidP="005566CB">
      <w:pPr>
        <w:pStyle w:val="Corpodetexto"/>
        <w:spacing w:line="276" w:lineRule="auto"/>
        <w:ind w:left="-142" w:right="-567"/>
        <w:jc w:val="both"/>
        <w:rPr>
          <w:rFonts w:eastAsiaTheme="minorHAnsi" w:cstheme="minorBidi"/>
          <w:kern w:val="2"/>
          <w:lang w:val="pt-BR"/>
          <w14:ligatures w14:val="standardContextual"/>
        </w:rPr>
      </w:pPr>
      <w:r>
        <w:rPr>
          <w:b/>
        </w:rPr>
        <w:t xml:space="preserve">9.1 </w:t>
      </w:r>
      <w:r w:rsidRPr="00B24096">
        <w:rPr>
          <w:b/>
        </w:rPr>
        <w:t xml:space="preserve">PARÁGRAFO ÚNICO: </w:t>
      </w:r>
      <w:r w:rsidRPr="00B24096">
        <w:rPr>
          <w:rFonts w:eastAsiaTheme="minorHAnsi" w:cstheme="minorBidi"/>
          <w:kern w:val="2"/>
          <w:lang w:val="pt-BR"/>
          <w14:ligatures w14:val="standardContextual"/>
        </w:rPr>
        <w:t xml:space="preserve">Em conformidade com o artigo 3º, caput, da lei supracitada, as </w:t>
      </w:r>
      <w:r w:rsidRPr="00B24096">
        <w:rPr>
          <w:rFonts w:eastAsiaTheme="minorHAnsi" w:cstheme="minorBidi"/>
          <w:kern w:val="2"/>
          <w:lang w:val="pt-BR"/>
          <w14:ligatures w14:val="standardContextual"/>
        </w:rPr>
        <w:lastRenderedPageBreak/>
        <w:t>importâncias pagas a título de Participação nos Resultados aos empregados abrangidos por este Acordo não complementam ou substituem a remuneração de natureza salarial devida pela GOL aos seus empregados, nem constituem base de incidência de qualquer encargo trabalhista, previdenciário ou do FGTS, não sendo-lhes aplicável, igualmente, o princípio da habitualidade.</w:t>
      </w:r>
    </w:p>
    <w:p w14:paraId="2C4F5BF5" w14:textId="77777777" w:rsidR="005566CB" w:rsidRDefault="005566CB" w:rsidP="005566CB">
      <w:pPr>
        <w:pStyle w:val="Corpodetexto"/>
        <w:spacing w:line="276" w:lineRule="auto"/>
        <w:ind w:left="-142" w:right="-567"/>
        <w:jc w:val="both"/>
      </w:pPr>
    </w:p>
    <w:p w14:paraId="7B87882A" w14:textId="77777777" w:rsidR="005566CB" w:rsidRPr="00B24096" w:rsidRDefault="005566CB" w:rsidP="005566CB">
      <w:pPr>
        <w:pStyle w:val="Corpodetexto"/>
        <w:spacing w:line="276" w:lineRule="auto"/>
        <w:ind w:left="-142" w:right="-567"/>
        <w:jc w:val="both"/>
      </w:pPr>
    </w:p>
    <w:p w14:paraId="197F9C03"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5"/>
          <w:sz w:val="22"/>
          <w:szCs w:val="22"/>
        </w:rPr>
        <w:t xml:space="preserve"> </w:t>
      </w:r>
      <w:r w:rsidRPr="00B24096">
        <w:rPr>
          <w:rFonts w:ascii="Trebuchet MS" w:hAnsi="Trebuchet MS"/>
          <w:sz w:val="22"/>
          <w:szCs w:val="22"/>
        </w:rPr>
        <w:t>DÉCIMA</w:t>
      </w:r>
      <w:r w:rsidRPr="00B24096">
        <w:rPr>
          <w:rFonts w:ascii="Trebuchet MS" w:hAnsi="Trebuchet MS"/>
          <w:spacing w:val="-4"/>
          <w:sz w:val="22"/>
          <w:szCs w:val="22"/>
        </w:rPr>
        <w:t xml:space="preserve"> </w:t>
      </w:r>
      <w:r w:rsidRPr="00B24096">
        <w:rPr>
          <w:rFonts w:ascii="Trebuchet MS" w:hAnsi="Trebuchet MS"/>
          <w:sz w:val="22"/>
          <w:szCs w:val="22"/>
        </w:rPr>
        <w:t>-</w:t>
      </w:r>
      <w:r w:rsidRPr="00B24096">
        <w:rPr>
          <w:rFonts w:ascii="Trebuchet MS" w:hAnsi="Trebuchet MS"/>
          <w:spacing w:val="-4"/>
          <w:sz w:val="22"/>
          <w:szCs w:val="22"/>
        </w:rPr>
        <w:t xml:space="preserve"> </w:t>
      </w:r>
      <w:r w:rsidRPr="00B24096">
        <w:rPr>
          <w:rFonts w:ascii="Trebuchet MS" w:hAnsi="Trebuchet MS"/>
          <w:sz w:val="22"/>
          <w:szCs w:val="22"/>
        </w:rPr>
        <w:t>DEPÓSITO</w:t>
      </w:r>
      <w:r w:rsidRPr="00B24096">
        <w:rPr>
          <w:rFonts w:ascii="Trebuchet MS" w:hAnsi="Trebuchet MS"/>
          <w:spacing w:val="-4"/>
          <w:sz w:val="22"/>
          <w:szCs w:val="22"/>
        </w:rPr>
        <w:t xml:space="preserve"> </w:t>
      </w:r>
      <w:r w:rsidRPr="00B24096">
        <w:rPr>
          <w:rFonts w:ascii="Trebuchet MS" w:hAnsi="Trebuchet MS"/>
          <w:sz w:val="22"/>
          <w:szCs w:val="22"/>
        </w:rPr>
        <w:t>E</w:t>
      </w:r>
      <w:r w:rsidRPr="00B24096">
        <w:rPr>
          <w:rFonts w:ascii="Trebuchet MS" w:hAnsi="Trebuchet MS"/>
          <w:spacing w:val="-4"/>
          <w:sz w:val="22"/>
          <w:szCs w:val="22"/>
        </w:rPr>
        <w:t xml:space="preserve"> </w:t>
      </w:r>
      <w:r w:rsidRPr="00B24096">
        <w:rPr>
          <w:rFonts w:ascii="Trebuchet MS" w:hAnsi="Trebuchet MS"/>
          <w:spacing w:val="-2"/>
          <w:sz w:val="22"/>
          <w:szCs w:val="22"/>
        </w:rPr>
        <w:t>REGISTRO</w:t>
      </w:r>
    </w:p>
    <w:p w14:paraId="4F90D02B" w14:textId="77777777" w:rsidR="005566CB" w:rsidRDefault="005566CB" w:rsidP="005566CB">
      <w:pPr>
        <w:pStyle w:val="Corpodetexto"/>
        <w:spacing w:line="276" w:lineRule="auto"/>
        <w:ind w:left="-142" w:right="-567"/>
        <w:jc w:val="both"/>
        <w:rPr>
          <w:rFonts w:eastAsiaTheme="minorHAnsi" w:cstheme="minorBidi"/>
          <w:b/>
          <w:bCs/>
          <w:kern w:val="2"/>
          <w:lang w:val="pt-BR"/>
          <w14:ligatures w14:val="standardContextual"/>
        </w:rPr>
      </w:pPr>
    </w:p>
    <w:p w14:paraId="018EDA7D" w14:textId="77777777" w:rsidR="005566CB" w:rsidRDefault="005566CB" w:rsidP="005566CB">
      <w:pPr>
        <w:pStyle w:val="Corpodetexto"/>
        <w:spacing w:line="276" w:lineRule="auto"/>
        <w:ind w:left="-142" w:right="-567"/>
        <w:jc w:val="both"/>
        <w:rPr>
          <w:rFonts w:eastAsiaTheme="minorHAnsi" w:cstheme="minorBidi"/>
          <w:kern w:val="2"/>
          <w:lang w:val="pt-BR"/>
          <w14:ligatures w14:val="standardContextual"/>
        </w:rPr>
      </w:pPr>
      <w:r w:rsidRPr="005D3E51">
        <w:rPr>
          <w:rFonts w:eastAsiaTheme="minorHAnsi" w:cstheme="minorBidi"/>
          <w:b/>
          <w:bCs/>
          <w:kern w:val="2"/>
          <w:lang w:val="pt-BR"/>
          <w14:ligatures w14:val="standardContextual"/>
        </w:rPr>
        <w:t>10.</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Para que produza seus efeitos legais e se torne obrigatório para os trabalhadores por ele abrangidos, as partes depositarão e requererão o registro do presente Acordo Coletivo de Trabalho, por meio do Sistema MEDIADOR, disponível no endereço eletrônico do Ministério do Trabalho e Emprego na internet (</w:t>
      </w:r>
      <w:hyperlink r:id="rId9">
        <w:r w:rsidRPr="00B24096">
          <w:rPr>
            <w:rFonts w:eastAsiaTheme="minorHAnsi" w:cstheme="minorBidi"/>
            <w:kern w:val="2"/>
            <w:lang w:val="pt-BR"/>
            <w14:ligatures w14:val="standardContextual"/>
          </w:rPr>
          <w:t>www.mte.gov.br),</w:t>
        </w:r>
      </w:hyperlink>
      <w:r w:rsidRPr="00B24096">
        <w:rPr>
          <w:rFonts w:eastAsiaTheme="minorHAnsi" w:cstheme="minorBidi"/>
          <w:kern w:val="2"/>
          <w:lang w:val="pt-BR"/>
          <w14:ligatures w14:val="standardContextual"/>
        </w:rPr>
        <w:t xml:space="preserve"> nos termos do artigo 614 da CLT, e da Instrução Normativa SRT/MTE n.º 06/2007.</w:t>
      </w:r>
    </w:p>
    <w:p w14:paraId="6060B138" w14:textId="77777777" w:rsidR="005566CB" w:rsidRDefault="005566CB" w:rsidP="005566CB">
      <w:pPr>
        <w:pStyle w:val="Corpodetexto"/>
        <w:spacing w:line="276" w:lineRule="auto"/>
        <w:ind w:left="-142" w:right="-567"/>
        <w:jc w:val="both"/>
        <w:rPr>
          <w:rFonts w:eastAsiaTheme="minorHAnsi" w:cstheme="minorBidi"/>
          <w:kern w:val="2"/>
          <w:lang w:val="pt-BR"/>
          <w14:ligatures w14:val="standardContextual"/>
        </w:rPr>
      </w:pPr>
    </w:p>
    <w:p w14:paraId="787B99F1" w14:textId="77777777" w:rsidR="005566CB" w:rsidRPr="006B6699" w:rsidRDefault="005566CB" w:rsidP="005566CB">
      <w:pPr>
        <w:pStyle w:val="Corpodetexto"/>
        <w:spacing w:line="276" w:lineRule="auto"/>
        <w:ind w:left="-142" w:right="-567"/>
        <w:jc w:val="both"/>
        <w:rPr>
          <w:rFonts w:eastAsiaTheme="minorHAnsi" w:cstheme="minorBidi"/>
          <w:kern w:val="2"/>
          <w:lang w:val="pt-BR"/>
          <w14:ligatures w14:val="standardContextual"/>
        </w:rPr>
      </w:pPr>
    </w:p>
    <w:p w14:paraId="38CDADBC"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5"/>
          <w:sz w:val="22"/>
          <w:szCs w:val="22"/>
        </w:rPr>
        <w:t xml:space="preserve"> </w:t>
      </w:r>
      <w:r w:rsidRPr="00B24096">
        <w:rPr>
          <w:rFonts w:ascii="Trebuchet MS" w:hAnsi="Trebuchet MS"/>
          <w:sz w:val="22"/>
          <w:szCs w:val="22"/>
        </w:rPr>
        <w:t>DÉCIMA</w:t>
      </w:r>
      <w:r w:rsidRPr="00B24096">
        <w:rPr>
          <w:rFonts w:ascii="Trebuchet MS" w:hAnsi="Trebuchet MS"/>
          <w:spacing w:val="-4"/>
          <w:sz w:val="22"/>
          <w:szCs w:val="22"/>
        </w:rPr>
        <w:t xml:space="preserve"> </w:t>
      </w:r>
      <w:r w:rsidRPr="00B24096">
        <w:rPr>
          <w:rFonts w:ascii="Trebuchet MS" w:hAnsi="Trebuchet MS"/>
          <w:sz w:val="22"/>
          <w:szCs w:val="22"/>
        </w:rPr>
        <w:t>PRIMEIRA</w:t>
      </w:r>
      <w:r w:rsidRPr="00B24096">
        <w:rPr>
          <w:rFonts w:ascii="Trebuchet MS" w:hAnsi="Trebuchet MS"/>
          <w:spacing w:val="-5"/>
          <w:sz w:val="22"/>
          <w:szCs w:val="22"/>
        </w:rPr>
        <w:t xml:space="preserve"> </w:t>
      </w:r>
      <w:r w:rsidRPr="00B24096">
        <w:rPr>
          <w:rFonts w:ascii="Trebuchet MS" w:hAnsi="Trebuchet MS"/>
          <w:sz w:val="22"/>
          <w:szCs w:val="22"/>
        </w:rPr>
        <w:t>–</w:t>
      </w:r>
      <w:r>
        <w:rPr>
          <w:rFonts w:ascii="Trebuchet MS" w:hAnsi="Trebuchet MS"/>
          <w:sz w:val="22"/>
          <w:szCs w:val="22"/>
        </w:rPr>
        <w:t>P</w:t>
      </w:r>
      <w:r w:rsidRPr="00B24096">
        <w:rPr>
          <w:rFonts w:ascii="Trebuchet MS" w:hAnsi="Trebuchet MS"/>
          <w:sz w:val="22"/>
          <w:szCs w:val="22"/>
        </w:rPr>
        <w:t>RORROGAÇÃO</w:t>
      </w:r>
      <w:r w:rsidRPr="00B24096">
        <w:rPr>
          <w:rFonts w:ascii="Trebuchet MS" w:hAnsi="Trebuchet MS"/>
          <w:spacing w:val="-5"/>
          <w:sz w:val="22"/>
          <w:szCs w:val="22"/>
        </w:rPr>
        <w:t xml:space="preserve"> </w:t>
      </w:r>
      <w:r w:rsidRPr="00B24096">
        <w:rPr>
          <w:rFonts w:ascii="Trebuchet MS" w:hAnsi="Trebuchet MS"/>
          <w:sz w:val="22"/>
          <w:szCs w:val="22"/>
        </w:rPr>
        <w:t>E</w:t>
      </w:r>
      <w:r w:rsidRPr="00B24096">
        <w:rPr>
          <w:rFonts w:ascii="Trebuchet MS" w:hAnsi="Trebuchet MS"/>
          <w:spacing w:val="-7"/>
          <w:sz w:val="22"/>
          <w:szCs w:val="22"/>
        </w:rPr>
        <w:t xml:space="preserve"> </w:t>
      </w:r>
      <w:r w:rsidRPr="00B24096">
        <w:rPr>
          <w:rFonts w:ascii="Trebuchet MS" w:hAnsi="Trebuchet MS"/>
          <w:spacing w:val="-2"/>
          <w:sz w:val="22"/>
          <w:szCs w:val="22"/>
        </w:rPr>
        <w:t>REVISÃO</w:t>
      </w:r>
    </w:p>
    <w:p w14:paraId="458ED073" w14:textId="77777777" w:rsidR="005566CB" w:rsidRDefault="005566CB" w:rsidP="005566CB">
      <w:pPr>
        <w:pStyle w:val="Corpodetexto"/>
        <w:spacing w:line="276" w:lineRule="auto"/>
        <w:ind w:left="-142" w:right="-567"/>
        <w:jc w:val="both"/>
        <w:rPr>
          <w:rFonts w:eastAsiaTheme="minorHAnsi" w:cstheme="minorBidi"/>
          <w:b/>
          <w:bCs/>
          <w:kern w:val="2"/>
          <w:lang w:val="pt-BR"/>
          <w14:ligatures w14:val="standardContextual"/>
        </w:rPr>
      </w:pPr>
    </w:p>
    <w:p w14:paraId="12DFACBD"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r w:rsidRPr="005D3E51">
        <w:rPr>
          <w:rFonts w:eastAsiaTheme="minorHAnsi" w:cstheme="minorBidi"/>
          <w:b/>
          <w:bCs/>
          <w:kern w:val="2"/>
          <w:lang w:val="pt-BR"/>
          <w14:ligatures w14:val="standardContextual"/>
        </w:rPr>
        <w:t>11.</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Este Acordo Coletivo de Trabalho poderá ter sua validade limitada ao período previamente estabelecido, considerando-se expressamente extinto no término de sua validade, sem qualquer repercussão para os períodos futuros e poderá ser revisto, total ou parcialmente, mediante a realização de Assembleia Geral das partes acordantes, nos termos do artigo 615 e seguintes, da CLT.</w:t>
      </w:r>
    </w:p>
    <w:p w14:paraId="29F283C9" w14:textId="77777777" w:rsidR="005566CB" w:rsidRPr="00B24096" w:rsidRDefault="005566CB" w:rsidP="005566CB">
      <w:pPr>
        <w:pStyle w:val="Corpodetexto"/>
        <w:spacing w:line="276" w:lineRule="auto"/>
        <w:ind w:left="-142" w:right="-567"/>
        <w:jc w:val="both"/>
      </w:pPr>
    </w:p>
    <w:p w14:paraId="57B6878A" w14:textId="77777777" w:rsidR="005566CB" w:rsidRDefault="005566CB" w:rsidP="005566CB">
      <w:pPr>
        <w:pStyle w:val="Corpodetexto"/>
        <w:spacing w:line="276" w:lineRule="auto"/>
        <w:ind w:left="-142" w:right="-567"/>
        <w:jc w:val="both"/>
        <w:rPr>
          <w:rFonts w:eastAsiaTheme="minorHAnsi" w:cstheme="minorBidi"/>
          <w:kern w:val="2"/>
          <w:lang w:val="pt-BR"/>
          <w14:ligatures w14:val="standardContextual"/>
        </w:rPr>
      </w:pPr>
      <w:r>
        <w:rPr>
          <w:b/>
        </w:rPr>
        <w:t xml:space="preserve">11.1 </w:t>
      </w:r>
      <w:r w:rsidRPr="00B24096">
        <w:rPr>
          <w:b/>
        </w:rPr>
        <w:t xml:space="preserve">PARÁGRAFO ÚNICO: </w:t>
      </w:r>
      <w:r w:rsidRPr="00B24096">
        <w:rPr>
          <w:rFonts w:eastAsiaTheme="minorHAnsi" w:cstheme="minorBidi"/>
          <w:kern w:val="2"/>
          <w:lang w:val="pt-BR"/>
          <w14:ligatures w14:val="standardContextual"/>
        </w:rPr>
        <w:t>O instrumento de revisão deverá ser depositado, para fins de registro e arquivamento, na repartição em que ele foi originalmente depositado, observada a Cláusula Décima acima.</w:t>
      </w:r>
    </w:p>
    <w:p w14:paraId="107AAAF4" w14:textId="77777777" w:rsidR="005566CB" w:rsidRDefault="005566CB" w:rsidP="005566CB">
      <w:pPr>
        <w:pStyle w:val="Corpodetexto"/>
        <w:spacing w:line="276" w:lineRule="auto"/>
        <w:ind w:left="-142" w:right="-567"/>
        <w:jc w:val="both"/>
      </w:pPr>
    </w:p>
    <w:p w14:paraId="4CFD02BE" w14:textId="77777777" w:rsidR="005566CB" w:rsidRPr="0014564D" w:rsidRDefault="005566CB" w:rsidP="005566CB">
      <w:pPr>
        <w:pStyle w:val="Corpodetexto"/>
        <w:spacing w:line="276" w:lineRule="auto"/>
        <w:ind w:left="-142" w:right="-567"/>
        <w:jc w:val="both"/>
      </w:pPr>
    </w:p>
    <w:p w14:paraId="215F2464" w14:textId="77777777" w:rsidR="005566CB" w:rsidRPr="00B24096" w:rsidRDefault="005566CB" w:rsidP="005566CB">
      <w:pPr>
        <w:pStyle w:val="Ttulo1"/>
        <w:spacing w:before="0" w:after="0" w:line="276" w:lineRule="auto"/>
        <w:ind w:left="-142" w:right="-567"/>
        <w:jc w:val="both"/>
        <w:rPr>
          <w:rFonts w:ascii="Trebuchet MS" w:hAnsi="Trebuchet MS"/>
          <w:sz w:val="22"/>
          <w:szCs w:val="22"/>
        </w:rPr>
      </w:pPr>
      <w:r w:rsidRPr="00B24096">
        <w:rPr>
          <w:rFonts w:ascii="Trebuchet MS" w:hAnsi="Trebuchet MS"/>
          <w:sz w:val="22"/>
          <w:szCs w:val="22"/>
        </w:rPr>
        <w:t>CLÁUSULA</w:t>
      </w:r>
      <w:r w:rsidRPr="00B24096">
        <w:rPr>
          <w:rFonts w:ascii="Trebuchet MS" w:hAnsi="Trebuchet MS"/>
          <w:spacing w:val="-5"/>
          <w:sz w:val="22"/>
          <w:szCs w:val="22"/>
        </w:rPr>
        <w:t xml:space="preserve"> </w:t>
      </w:r>
      <w:r w:rsidRPr="00B24096">
        <w:rPr>
          <w:rFonts w:ascii="Trebuchet MS" w:hAnsi="Trebuchet MS"/>
          <w:sz w:val="22"/>
          <w:szCs w:val="22"/>
        </w:rPr>
        <w:t>DÉCIMA</w:t>
      </w:r>
      <w:r w:rsidRPr="00B24096">
        <w:rPr>
          <w:rFonts w:ascii="Trebuchet MS" w:hAnsi="Trebuchet MS"/>
          <w:spacing w:val="-5"/>
          <w:sz w:val="22"/>
          <w:szCs w:val="22"/>
        </w:rPr>
        <w:t xml:space="preserve"> </w:t>
      </w:r>
      <w:r w:rsidRPr="00B24096">
        <w:rPr>
          <w:rFonts w:ascii="Trebuchet MS" w:hAnsi="Trebuchet MS"/>
          <w:sz w:val="22"/>
          <w:szCs w:val="22"/>
        </w:rPr>
        <w:t>SEGUNDA</w:t>
      </w:r>
      <w:r w:rsidRPr="00B24096">
        <w:rPr>
          <w:rFonts w:ascii="Trebuchet MS" w:hAnsi="Trebuchet MS"/>
          <w:spacing w:val="-5"/>
          <w:sz w:val="22"/>
          <w:szCs w:val="22"/>
        </w:rPr>
        <w:t xml:space="preserve"> </w:t>
      </w:r>
      <w:r w:rsidRPr="00B24096">
        <w:rPr>
          <w:rFonts w:ascii="Trebuchet MS" w:hAnsi="Trebuchet MS"/>
          <w:sz w:val="22"/>
          <w:szCs w:val="22"/>
        </w:rPr>
        <w:t>-</w:t>
      </w:r>
      <w:r w:rsidRPr="00B24096">
        <w:rPr>
          <w:rFonts w:ascii="Trebuchet MS" w:hAnsi="Trebuchet MS"/>
          <w:spacing w:val="-4"/>
          <w:sz w:val="22"/>
          <w:szCs w:val="22"/>
        </w:rPr>
        <w:t xml:space="preserve"> </w:t>
      </w:r>
      <w:r w:rsidRPr="00B24096">
        <w:rPr>
          <w:rFonts w:ascii="Trebuchet MS" w:hAnsi="Trebuchet MS"/>
          <w:sz w:val="22"/>
          <w:szCs w:val="22"/>
        </w:rPr>
        <w:t>JUÍZO</w:t>
      </w:r>
      <w:r w:rsidRPr="00B24096">
        <w:rPr>
          <w:rFonts w:ascii="Trebuchet MS" w:hAnsi="Trebuchet MS"/>
          <w:spacing w:val="-3"/>
          <w:sz w:val="22"/>
          <w:szCs w:val="22"/>
        </w:rPr>
        <w:t xml:space="preserve"> </w:t>
      </w:r>
      <w:r w:rsidRPr="00B24096">
        <w:rPr>
          <w:rFonts w:ascii="Trebuchet MS" w:hAnsi="Trebuchet MS"/>
          <w:spacing w:val="-2"/>
          <w:sz w:val="22"/>
          <w:szCs w:val="22"/>
        </w:rPr>
        <w:t>COMPETENTE</w:t>
      </w:r>
    </w:p>
    <w:p w14:paraId="5A03E359" w14:textId="77777777" w:rsidR="005566CB" w:rsidRDefault="005566CB" w:rsidP="005566CB">
      <w:pPr>
        <w:pStyle w:val="Corpodetexto"/>
        <w:spacing w:line="276" w:lineRule="auto"/>
        <w:ind w:left="-142" w:right="-567"/>
        <w:jc w:val="both"/>
        <w:rPr>
          <w:rFonts w:eastAsiaTheme="minorHAnsi" w:cstheme="minorBidi"/>
          <w:b/>
          <w:bCs/>
          <w:kern w:val="2"/>
          <w:lang w:val="pt-BR"/>
          <w14:ligatures w14:val="standardContextual"/>
        </w:rPr>
      </w:pPr>
    </w:p>
    <w:p w14:paraId="6235B10F"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r w:rsidRPr="005D3E51">
        <w:rPr>
          <w:rFonts w:eastAsiaTheme="minorHAnsi" w:cstheme="minorBidi"/>
          <w:b/>
          <w:bCs/>
          <w:kern w:val="2"/>
          <w:lang w:val="pt-BR"/>
          <w14:ligatures w14:val="standardContextual"/>
        </w:rPr>
        <w:t>12.</w:t>
      </w:r>
      <w:r>
        <w:rPr>
          <w:rFonts w:eastAsiaTheme="minorHAnsi" w:cstheme="minorBidi"/>
          <w:kern w:val="2"/>
          <w:lang w:val="pt-BR"/>
          <w14:ligatures w14:val="standardContextual"/>
        </w:rPr>
        <w:t xml:space="preserve"> </w:t>
      </w:r>
      <w:r w:rsidRPr="00B24096">
        <w:rPr>
          <w:rFonts w:eastAsiaTheme="minorHAnsi" w:cstheme="minorBidi"/>
          <w:kern w:val="2"/>
          <w:lang w:val="pt-BR"/>
          <w14:ligatures w14:val="standardContextual"/>
        </w:rPr>
        <w:t>Será competente a Justiça do Trabalho, para dirimir quaisquer divergências surgidas na aplicação do presente Acordo Coletivo de Trabalho.</w:t>
      </w:r>
    </w:p>
    <w:p w14:paraId="40D68396"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p>
    <w:p w14:paraId="0082E3FE" w14:textId="77777777" w:rsidR="005566CB" w:rsidRPr="00B24096" w:rsidRDefault="005566CB" w:rsidP="005566CB">
      <w:pPr>
        <w:pStyle w:val="Corpodetexto"/>
        <w:spacing w:line="276" w:lineRule="auto"/>
        <w:ind w:left="-142" w:right="-567"/>
        <w:jc w:val="both"/>
        <w:rPr>
          <w:rFonts w:eastAsiaTheme="minorHAnsi" w:cstheme="minorBidi"/>
          <w:kern w:val="2"/>
          <w:lang w:val="pt-BR"/>
          <w14:ligatures w14:val="standardContextual"/>
        </w:rPr>
      </w:pPr>
      <w:r w:rsidRPr="00B24096">
        <w:rPr>
          <w:rFonts w:eastAsiaTheme="minorHAnsi" w:cstheme="minorBidi"/>
          <w:kern w:val="2"/>
          <w:lang w:val="pt-BR"/>
          <w14:ligatures w14:val="standardContextual"/>
        </w:rPr>
        <w:t>E por estarem justas e contratadas as partes assinam o presente Acordo para que produza os seus efeitos legais.</w:t>
      </w:r>
    </w:p>
    <w:p w14:paraId="38713A3A" w14:textId="77777777" w:rsidR="005566CB" w:rsidRDefault="005566CB" w:rsidP="005566CB">
      <w:pPr>
        <w:pStyle w:val="Corpodetexto"/>
        <w:spacing w:line="276" w:lineRule="auto"/>
        <w:ind w:left="-142" w:right="-568"/>
        <w:jc w:val="both"/>
        <w:rPr>
          <w:rFonts w:eastAsiaTheme="minorHAnsi" w:cstheme="minorBidi"/>
          <w:kern w:val="2"/>
          <w:lang w:val="pt-BR"/>
          <w14:ligatures w14:val="standardContextual"/>
        </w:rPr>
      </w:pPr>
    </w:p>
    <w:p w14:paraId="53329333" w14:textId="3AF0AC69" w:rsidR="00EA02DA" w:rsidRDefault="005566CB" w:rsidP="00B24096">
      <w:pPr>
        <w:pStyle w:val="Corpodetexto"/>
        <w:spacing w:line="278" w:lineRule="auto"/>
        <w:ind w:left="-142" w:right="-568"/>
        <w:jc w:val="both"/>
        <w:rPr>
          <w:rFonts w:eastAsiaTheme="minorHAnsi" w:cstheme="minorBidi"/>
          <w:kern w:val="2"/>
          <w:lang w:val="pt-BR"/>
          <w14:ligatures w14:val="standardContextual"/>
        </w:rPr>
      </w:pPr>
      <w:r>
        <w:rPr>
          <w:rFonts w:eastAsiaTheme="minorHAnsi" w:cstheme="minorBidi"/>
          <w:kern w:val="2"/>
          <w:lang w:val="pt-BR"/>
          <w14:ligatures w14:val="standardContextual"/>
        </w:rPr>
        <w:t>S</w:t>
      </w:r>
      <w:r w:rsidR="00A029F7">
        <w:rPr>
          <w:rFonts w:eastAsiaTheme="minorHAnsi" w:cstheme="minorBidi"/>
          <w:kern w:val="2"/>
          <w:lang w:val="pt-BR"/>
          <w14:ligatures w14:val="standardContextual"/>
        </w:rPr>
        <w:t xml:space="preserve">ão Paulo, </w:t>
      </w:r>
      <w:r w:rsidR="00C865BF">
        <w:rPr>
          <w:rFonts w:eastAsiaTheme="minorHAnsi" w:cstheme="minorBidi"/>
          <w:kern w:val="2"/>
          <w:lang w:val="pt-BR"/>
          <w14:ligatures w14:val="standardContextual"/>
        </w:rPr>
        <w:t>09 de setembro</w:t>
      </w:r>
      <w:r w:rsidR="00A029F7">
        <w:rPr>
          <w:rFonts w:eastAsiaTheme="minorHAnsi" w:cstheme="minorBidi"/>
          <w:kern w:val="2"/>
          <w:lang w:val="pt-BR"/>
          <w14:ligatures w14:val="standardContextual"/>
        </w:rPr>
        <w:t xml:space="preserve"> de 202</w:t>
      </w:r>
      <w:r w:rsidR="007D3E20">
        <w:rPr>
          <w:rFonts w:eastAsiaTheme="minorHAnsi" w:cstheme="minorBidi"/>
          <w:kern w:val="2"/>
          <w:lang w:val="pt-BR"/>
          <w14:ligatures w14:val="standardContextual"/>
        </w:rPr>
        <w:t>4.</w:t>
      </w:r>
    </w:p>
    <w:p w14:paraId="17028B65" w14:textId="77777777" w:rsidR="00A029F7" w:rsidRDefault="00A029F7" w:rsidP="00B24096">
      <w:pPr>
        <w:pStyle w:val="Corpodetexto"/>
        <w:spacing w:line="278" w:lineRule="auto"/>
        <w:ind w:left="-142" w:right="-568"/>
        <w:jc w:val="both"/>
        <w:rPr>
          <w:rFonts w:eastAsiaTheme="minorHAnsi" w:cstheme="minorBidi"/>
          <w:kern w:val="2"/>
          <w:lang w:val="pt-BR"/>
          <w14:ligatures w14:val="standardContextual"/>
        </w:rPr>
      </w:pPr>
    </w:p>
    <w:p w14:paraId="407D5729" w14:textId="77777777" w:rsidR="00A029F7" w:rsidRDefault="00A029F7" w:rsidP="00B24096">
      <w:pPr>
        <w:pStyle w:val="Corpodetexto"/>
        <w:spacing w:line="278" w:lineRule="auto"/>
        <w:ind w:left="-142" w:right="-568"/>
        <w:jc w:val="both"/>
        <w:rPr>
          <w:rFonts w:eastAsiaTheme="minorHAnsi" w:cstheme="minorBidi"/>
          <w:kern w:val="2"/>
          <w:lang w:val="pt-BR"/>
          <w14:ligatures w14:val="standardContextual"/>
        </w:rPr>
      </w:pPr>
    </w:p>
    <w:p w14:paraId="5484D434" w14:textId="3D2EB49B" w:rsidR="00A029F7" w:rsidRDefault="004104BB" w:rsidP="00B24096">
      <w:pPr>
        <w:pStyle w:val="Corpodetexto"/>
        <w:spacing w:line="278" w:lineRule="auto"/>
        <w:ind w:left="-142" w:right="-568"/>
        <w:jc w:val="both"/>
        <w:rPr>
          <w:rFonts w:eastAsiaTheme="minorHAnsi" w:cstheme="minorBidi"/>
          <w:kern w:val="2"/>
          <w:lang w:val="pt-BR"/>
          <w14:ligatures w14:val="standardContextual"/>
        </w:rPr>
      </w:pPr>
      <w:r>
        <w:rPr>
          <w:rFonts w:eastAsiaTheme="minorHAnsi" w:cstheme="minorBidi"/>
          <w:kern w:val="2"/>
          <w:lang w:val="pt-BR"/>
          <w14:ligatures w14:val="standardContextual"/>
        </w:rPr>
        <w:t xml:space="preserve">Pela </w:t>
      </w:r>
    </w:p>
    <w:p w14:paraId="50BB97D7" w14:textId="638EB092" w:rsidR="00E31059" w:rsidRDefault="00DD0C50" w:rsidP="00DD598C">
      <w:pPr>
        <w:pStyle w:val="Corpodetexto"/>
        <w:spacing w:line="278" w:lineRule="auto"/>
        <w:ind w:left="3598" w:right="-568" w:hanging="3740"/>
        <w:jc w:val="both"/>
        <w:rPr>
          <w:b/>
          <w:lang w:val="pt-BR"/>
        </w:rPr>
      </w:pPr>
      <w:r w:rsidRPr="00DD0C50">
        <w:rPr>
          <w:rFonts w:eastAsiaTheme="minorHAnsi" w:cstheme="minorBidi"/>
          <w:b/>
          <w:bCs/>
          <w:kern w:val="2"/>
          <w:lang w:val="pt-BR"/>
          <w14:ligatures w14:val="standardContextual"/>
        </w:rPr>
        <w:t xml:space="preserve">GOL LINHAS AÉREAS </w:t>
      </w:r>
      <w:proofErr w:type="gramStart"/>
      <w:r w:rsidRPr="00DD0C50">
        <w:rPr>
          <w:rFonts w:eastAsiaTheme="minorHAnsi" w:cstheme="minorBidi"/>
          <w:b/>
          <w:bCs/>
          <w:kern w:val="2"/>
          <w:lang w:val="pt-BR"/>
          <w14:ligatures w14:val="standardContextual"/>
        </w:rPr>
        <w:t>S.A</w:t>
      </w:r>
      <w:proofErr w:type="gramEnd"/>
      <w:r w:rsidRPr="00DD0C50">
        <w:rPr>
          <w:rFonts w:eastAsiaTheme="minorHAnsi" w:cstheme="minorBidi"/>
          <w:b/>
          <w:bCs/>
          <w:kern w:val="2"/>
          <w:lang w:val="pt-BR"/>
          <w14:ligatures w14:val="standardContextual"/>
        </w:rPr>
        <w:tab/>
      </w:r>
      <w:r w:rsidR="00E31059" w:rsidRPr="00D00BDC">
        <w:rPr>
          <w:b/>
          <w:lang w:val="pt-BR"/>
        </w:rPr>
        <w:t>SINDICATO NACIONAL DOS AEROVIÁROS</w:t>
      </w:r>
    </w:p>
    <w:p w14:paraId="73E70E4F" w14:textId="77777777" w:rsidR="00E31059" w:rsidRDefault="00E31059" w:rsidP="00DD598C">
      <w:pPr>
        <w:pStyle w:val="Corpodetexto"/>
        <w:spacing w:line="278" w:lineRule="auto"/>
        <w:ind w:left="3598" w:right="-568" w:hanging="3740"/>
        <w:jc w:val="both"/>
        <w:rPr>
          <w:rFonts w:eastAsiaTheme="minorHAnsi" w:cstheme="minorBidi"/>
          <w:b/>
          <w:bCs/>
          <w:kern w:val="2"/>
          <w:lang w:val="pt-BR"/>
          <w14:ligatures w14:val="standardContextual"/>
        </w:rPr>
      </w:pPr>
    </w:p>
    <w:p w14:paraId="36B547C2" w14:textId="77777777" w:rsidR="00E31059" w:rsidRDefault="00E31059" w:rsidP="00DD598C">
      <w:pPr>
        <w:pStyle w:val="Corpodetexto"/>
        <w:spacing w:line="278" w:lineRule="auto"/>
        <w:ind w:left="3598" w:right="-568" w:hanging="3740"/>
        <w:jc w:val="both"/>
        <w:rPr>
          <w:rFonts w:eastAsiaTheme="minorHAnsi" w:cstheme="minorBidi"/>
          <w:b/>
          <w:bCs/>
          <w:kern w:val="2"/>
          <w:lang w:val="pt-BR"/>
          <w14:ligatures w14:val="standardContextual"/>
        </w:rPr>
      </w:pPr>
    </w:p>
    <w:p w14:paraId="7085239F" w14:textId="47BCF2A4" w:rsidR="00A029F7" w:rsidRDefault="00DD0C50" w:rsidP="00DD598C">
      <w:pPr>
        <w:pStyle w:val="Corpodetexto"/>
        <w:spacing w:line="278" w:lineRule="auto"/>
        <w:ind w:left="3598" w:right="-568" w:hanging="3740"/>
        <w:jc w:val="both"/>
        <w:rPr>
          <w:rFonts w:eastAsiaTheme="minorHAnsi" w:cstheme="minorBidi"/>
          <w:b/>
          <w:bCs/>
          <w:kern w:val="2"/>
          <w:lang w:val="pt-BR"/>
          <w14:ligatures w14:val="standardContextual"/>
        </w:rPr>
      </w:pPr>
      <w:r w:rsidRPr="00DD0C50">
        <w:rPr>
          <w:rFonts w:eastAsiaTheme="minorHAnsi" w:cstheme="minorBidi"/>
          <w:b/>
          <w:bCs/>
          <w:kern w:val="2"/>
          <w:lang w:val="pt-BR"/>
          <w14:ligatures w14:val="standardContextual"/>
        </w:rPr>
        <w:tab/>
      </w:r>
      <w:r w:rsidR="009C44A4" w:rsidRPr="008A026F">
        <w:rPr>
          <w:b/>
          <w:lang w:val="pt-BR"/>
        </w:rPr>
        <w:t>SINDICATO DOS AEROVIÁRIOS DE PORTO ALEGRE</w:t>
      </w:r>
    </w:p>
    <w:p w14:paraId="3A9B5960" w14:textId="77777777" w:rsidR="00E04CF6" w:rsidRDefault="00E04CF6" w:rsidP="00B24096">
      <w:pPr>
        <w:pStyle w:val="Corpodetexto"/>
        <w:spacing w:line="278" w:lineRule="auto"/>
        <w:ind w:left="-142" w:right="-568"/>
        <w:jc w:val="both"/>
        <w:rPr>
          <w:rFonts w:eastAsiaTheme="minorHAnsi" w:cstheme="minorBidi"/>
          <w:b/>
          <w:bCs/>
          <w:kern w:val="2"/>
          <w:lang w:val="pt-BR"/>
          <w14:ligatures w14:val="standardContextual"/>
        </w:rPr>
      </w:pPr>
    </w:p>
    <w:p w14:paraId="11BCB85C" w14:textId="77777777" w:rsidR="005759DC" w:rsidRDefault="005759DC" w:rsidP="00B24096">
      <w:pPr>
        <w:pStyle w:val="Corpodetexto"/>
        <w:spacing w:line="278" w:lineRule="auto"/>
        <w:ind w:left="-142" w:right="-568"/>
        <w:jc w:val="both"/>
        <w:rPr>
          <w:rFonts w:eastAsiaTheme="minorHAnsi" w:cstheme="minorBidi"/>
          <w:b/>
          <w:bCs/>
          <w:kern w:val="2"/>
          <w:lang w:val="pt-BR"/>
          <w14:ligatures w14:val="standardContextual"/>
        </w:rPr>
      </w:pPr>
    </w:p>
    <w:p w14:paraId="470BFD8A" w14:textId="74661206" w:rsidR="00E04CF6" w:rsidRDefault="00E04CF6" w:rsidP="00B24096">
      <w:pPr>
        <w:pStyle w:val="Corpodetexto"/>
        <w:spacing w:line="278" w:lineRule="auto"/>
        <w:ind w:left="-142" w:right="-568"/>
        <w:jc w:val="both"/>
        <w:rPr>
          <w:rFonts w:eastAsiaTheme="minorHAnsi" w:cstheme="minorBidi"/>
          <w:b/>
          <w:bCs/>
          <w:kern w:val="2"/>
          <w:lang w:val="pt-BR"/>
          <w14:ligatures w14:val="standardContextual"/>
        </w:rPr>
      </w:pP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sidR="00AA0DC5" w:rsidRPr="008A026F">
        <w:rPr>
          <w:b/>
          <w:lang w:val="pt-BR"/>
        </w:rPr>
        <w:t>SINDICATO DOS AEROVIÁRIOS DE PERNAMBUCO</w:t>
      </w:r>
    </w:p>
    <w:p w14:paraId="0F91B040" w14:textId="77777777" w:rsidR="005759DC" w:rsidRDefault="005759DC" w:rsidP="00B24096">
      <w:pPr>
        <w:pStyle w:val="Corpodetexto"/>
        <w:spacing w:line="278" w:lineRule="auto"/>
        <w:ind w:left="-142" w:right="-568"/>
        <w:jc w:val="both"/>
        <w:rPr>
          <w:rFonts w:eastAsiaTheme="minorHAnsi" w:cstheme="minorBidi"/>
          <w:b/>
          <w:bCs/>
          <w:kern w:val="2"/>
          <w:lang w:val="pt-BR"/>
          <w14:ligatures w14:val="standardContextual"/>
        </w:rPr>
      </w:pPr>
    </w:p>
    <w:p w14:paraId="5BE0E89A" w14:textId="3E130F96" w:rsidR="005759DC" w:rsidRDefault="005759DC" w:rsidP="005566CB">
      <w:pPr>
        <w:pStyle w:val="Corpodetexto"/>
        <w:spacing w:line="278" w:lineRule="auto"/>
        <w:ind w:right="-568"/>
        <w:jc w:val="both"/>
        <w:rPr>
          <w:rFonts w:eastAsiaTheme="minorHAnsi" w:cstheme="minorBidi"/>
          <w:b/>
          <w:bCs/>
          <w:kern w:val="2"/>
          <w:lang w:val="pt-BR"/>
          <w14:ligatures w14:val="standardContextual"/>
        </w:rPr>
      </w:pPr>
    </w:p>
    <w:p w14:paraId="16FB32BB" w14:textId="2C523833" w:rsidR="00DD598C" w:rsidRDefault="005759DC" w:rsidP="00B24096">
      <w:pPr>
        <w:pStyle w:val="Corpodetexto"/>
        <w:spacing w:line="278" w:lineRule="auto"/>
        <w:ind w:left="-142" w:right="-568"/>
        <w:jc w:val="both"/>
        <w:rPr>
          <w:b/>
          <w:lang w:val="pt-BR"/>
        </w:rPr>
      </w:pP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Pr>
          <w:rFonts w:eastAsiaTheme="minorHAnsi" w:cstheme="minorBidi"/>
          <w:b/>
          <w:bCs/>
          <w:kern w:val="2"/>
          <w:lang w:val="pt-BR"/>
          <w14:ligatures w14:val="standardContextual"/>
        </w:rPr>
        <w:tab/>
      </w:r>
      <w:r w:rsidR="00AA0DC5" w:rsidRPr="008A026F">
        <w:rPr>
          <w:b/>
          <w:lang w:val="pt-BR"/>
        </w:rPr>
        <w:t>SINDICATO DOS AEROVIÁRIOS DE GUARULHOS</w:t>
      </w:r>
    </w:p>
    <w:p w14:paraId="33516DA9" w14:textId="77777777" w:rsidR="00DD598C" w:rsidRDefault="00DD598C" w:rsidP="00B24096">
      <w:pPr>
        <w:pStyle w:val="Corpodetexto"/>
        <w:spacing w:line="278" w:lineRule="auto"/>
        <w:ind w:left="-142" w:right="-568"/>
        <w:jc w:val="both"/>
        <w:rPr>
          <w:b/>
          <w:lang w:val="pt-BR"/>
        </w:rPr>
      </w:pPr>
    </w:p>
    <w:p w14:paraId="5AF620E7" w14:textId="77777777" w:rsidR="00DD598C" w:rsidRDefault="00DD598C" w:rsidP="00B24096">
      <w:pPr>
        <w:pStyle w:val="Corpodetexto"/>
        <w:spacing w:line="278" w:lineRule="auto"/>
        <w:ind w:left="-142" w:right="-568"/>
        <w:jc w:val="both"/>
        <w:rPr>
          <w:b/>
          <w:lang w:val="pt-BR"/>
        </w:rPr>
      </w:pPr>
    </w:p>
    <w:p w14:paraId="29B0B790" w14:textId="77777777" w:rsidR="00E31059" w:rsidRDefault="00E31059" w:rsidP="00B24096">
      <w:pPr>
        <w:pStyle w:val="Corpodetexto"/>
        <w:spacing w:line="278" w:lineRule="auto"/>
        <w:ind w:left="-142" w:right="-568"/>
        <w:jc w:val="both"/>
        <w:rPr>
          <w:b/>
          <w:lang w:val="pt-BR"/>
        </w:rPr>
      </w:pPr>
    </w:p>
    <w:p w14:paraId="4F11025A" w14:textId="77777777" w:rsidR="00E31059" w:rsidRDefault="00E31059" w:rsidP="00B24096">
      <w:pPr>
        <w:pStyle w:val="Corpodetexto"/>
        <w:spacing w:line="278" w:lineRule="auto"/>
        <w:ind w:left="-142" w:right="-568"/>
        <w:jc w:val="both"/>
        <w:rPr>
          <w:b/>
          <w:lang w:val="pt-BR"/>
        </w:rPr>
      </w:pPr>
    </w:p>
    <w:p w14:paraId="7C70B344" w14:textId="77777777" w:rsidR="00E31059" w:rsidRDefault="00E31059" w:rsidP="00B24096">
      <w:pPr>
        <w:pStyle w:val="Corpodetexto"/>
        <w:spacing w:line="278" w:lineRule="auto"/>
        <w:ind w:left="-142" w:right="-568"/>
        <w:jc w:val="both"/>
        <w:rPr>
          <w:b/>
          <w:lang w:val="pt-BR"/>
        </w:rPr>
      </w:pPr>
    </w:p>
    <w:p w14:paraId="5A3FC6F0" w14:textId="77777777" w:rsidR="00E31059" w:rsidRDefault="00E31059" w:rsidP="00B24096">
      <w:pPr>
        <w:pStyle w:val="Corpodetexto"/>
        <w:spacing w:line="278" w:lineRule="auto"/>
        <w:ind w:left="-142" w:right="-568"/>
        <w:jc w:val="both"/>
        <w:rPr>
          <w:b/>
          <w:lang w:val="pt-BR"/>
        </w:rPr>
      </w:pPr>
    </w:p>
    <w:p w14:paraId="6A9C6CD6" w14:textId="77777777" w:rsidR="00E31059" w:rsidRDefault="00E31059" w:rsidP="00B24096">
      <w:pPr>
        <w:pStyle w:val="Corpodetexto"/>
        <w:spacing w:line="278" w:lineRule="auto"/>
        <w:ind w:left="-142" w:right="-568"/>
        <w:jc w:val="both"/>
        <w:rPr>
          <w:b/>
          <w:lang w:val="pt-BR"/>
        </w:rPr>
      </w:pPr>
    </w:p>
    <w:p w14:paraId="6CA950DB" w14:textId="77777777" w:rsidR="00E31059" w:rsidRDefault="00E31059" w:rsidP="00B24096">
      <w:pPr>
        <w:pStyle w:val="Corpodetexto"/>
        <w:spacing w:line="278" w:lineRule="auto"/>
        <w:ind w:left="-142" w:right="-568"/>
        <w:jc w:val="both"/>
        <w:rPr>
          <w:b/>
          <w:lang w:val="pt-BR"/>
        </w:rPr>
      </w:pPr>
    </w:p>
    <w:p w14:paraId="45B2CB98" w14:textId="77777777" w:rsidR="00E31059" w:rsidRDefault="00E31059" w:rsidP="00B24096">
      <w:pPr>
        <w:pStyle w:val="Corpodetexto"/>
        <w:spacing w:line="278" w:lineRule="auto"/>
        <w:ind w:left="-142" w:right="-568"/>
        <w:jc w:val="both"/>
        <w:rPr>
          <w:b/>
          <w:lang w:val="pt-BR"/>
        </w:rPr>
      </w:pPr>
    </w:p>
    <w:p w14:paraId="6EEA93D6" w14:textId="77777777" w:rsidR="00E31059" w:rsidRDefault="00E31059" w:rsidP="00B24096">
      <w:pPr>
        <w:pStyle w:val="Corpodetexto"/>
        <w:spacing w:line="278" w:lineRule="auto"/>
        <w:ind w:left="-142" w:right="-568"/>
        <w:jc w:val="both"/>
        <w:rPr>
          <w:b/>
          <w:lang w:val="pt-BR"/>
        </w:rPr>
      </w:pPr>
    </w:p>
    <w:p w14:paraId="18751F95" w14:textId="77777777" w:rsidR="00E31059" w:rsidRDefault="00E31059" w:rsidP="00B24096">
      <w:pPr>
        <w:pStyle w:val="Corpodetexto"/>
        <w:spacing w:line="278" w:lineRule="auto"/>
        <w:ind w:left="-142" w:right="-568"/>
        <w:jc w:val="both"/>
        <w:rPr>
          <w:b/>
          <w:lang w:val="pt-BR"/>
        </w:rPr>
      </w:pPr>
    </w:p>
    <w:p w14:paraId="7A6623F2" w14:textId="77777777" w:rsidR="00E31059" w:rsidRDefault="00E31059" w:rsidP="00B24096">
      <w:pPr>
        <w:pStyle w:val="Corpodetexto"/>
        <w:spacing w:line="278" w:lineRule="auto"/>
        <w:ind w:left="-142" w:right="-568"/>
        <w:jc w:val="both"/>
        <w:rPr>
          <w:b/>
          <w:lang w:val="pt-BR"/>
        </w:rPr>
      </w:pPr>
    </w:p>
    <w:p w14:paraId="6B879AAD" w14:textId="77777777" w:rsidR="00E31059" w:rsidRDefault="00E31059" w:rsidP="00B24096">
      <w:pPr>
        <w:pStyle w:val="Corpodetexto"/>
        <w:spacing w:line="278" w:lineRule="auto"/>
        <w:ind w:left="-142" w:right="-568"/>
        <w:jc w:val="both"/>
        <w:rPr>
          <w:b/>
          <w:lang w:val="pt-BR"/>
        </w:rPr>
      </w:pPr>
    </w:p>
    <w:p w14:paraId="2AB99F07" w14:textId="77777777" w:rsidR="00E31059" w:rsidRDefault="00E31059" w:rsidP="00B24096">
      <w:pPr>
        <w:pStyle w:val="Corpodetexto"/>
        <w:spacing w:line="278" w:lineRule="auto"/>
        <w:ind w:left="-142" w:right="-568"/>
        <w:jc w:val="both"/>
        <w:rPr>
          <w:b/>
          <w:lang w:val="pt-BR"/>
        </w:rPr>
      </w:pPr>
    </w:p>
    <w:p w14:paraId="332E2BA6" w14:textId="77777777" w:rsidR="00E31059" w:rsidRDefault="00E31059" w:rsidP="00B24096">
      <w:pPr>
        <w:pStyle w:val="Corpodetexto"/>
        <w:spacing w:line="278" w:lineRule="auto"/>
        <w:ind w:left="-142" w:right="-568"/>
        <w:jc w:val="both"/>
        <w:rPr>
          <w:b/>
          <w:lang w:val="pt-BR"/>
        </w:rPr>
      </w:pPr>
    </w:p>
    <w:p w14:paraId="6B928FEA" w14:textId="77777777" w:rsidR="00E31059" w:rsidRDefault="00E31059" w:rsidP="00B24096">
      <w:pPr>
        <w:pStyle w:val="Corpodetexto"/>
        <w:spacing w:line="278" w:lineRule="auto"/>
        <w:ind w:left="-142" w:right="-568"/>
        <w:jc w:val="both"/>
        <w:rPr>
          <w:b/>
          <w:lang w:val="pt-BR"/>
        </w:rPr>
      </w:pPr>
    </w:p>
    <w:p w14:paraId="73E534EB" w14:textId="77777777" w:rsidR="00E31059" w:rsidRDefault="00E31059" w:rsidP="00B24096">
      <w:pPr>
        <w:pStyle w:val="Corpodetexto"/>
        <w:spacing w:line="278" w:lineRule="auto"/>
        <w:ind w:left="-142" w:right="-568"/>
        <w:jc w:val="both"/>
        <w:rPr>
          <w:b/>
          <w:lang w:val="pt-BR"/>
        </w:rPr>
      </w:pPr>
    </w:p>
    <w:p w14:paraId="22EECD66" w14:textId="77777777" w:rsidR="00E31059" w:rsidRDefault="00E31059" w:rsidP="00B24096">
      <w:pPr>
        <w:pStyle w:val="Corpodetexto"/>
        <w:spacing w:line="278" w:lineRule="auto"/>
        <w:ind w:left="-142" w:right="-568"/>
        <w:jc w:val="both"/>
        <w:rPr>
          <w:b/>
          <w:lang w:val="pt-BR"/>
        </w:rPr>
      </w:pPr>
    </w:p>
    <w:p w14:paraId="4A29CCF7" w14:textId="77777777" w:rsidR="00E31059" w:rsidRDefault="00E31059" w:rsidP="00B24096">
      <w:pPr>
        <w:pStyle w:val="Corpodetexto"/>
        <w:spacing w:line="278" w:lineRule="auto"/>
        <w:ind w:left="-142" w:right="-568"/>
        <w:jc w:val="both"/>
        <w:rPr>
          <w:b/>
          <w:lang w:val="pt-BR"/>
        </w:rPr>
      </w:pPr>
    </w:p>
    <w:p w14:paraId="2DF10269" w14:textId="77777777" w:rsidR="00E31059" w:rsidRDefault="00E31059" w:rsidP="00B24096">
      <w:pPr>
        <w:pStyle w:val="Corpodetexto"/>
        <w:spacing w:line="278" w:lineRule="auto"/>
        <w:ind w:left="-142" w:right="-568"/>
        <w:jc w:val="both"/>
        <w:rPr>
          <w:b/>
          <w:lang w:val="pt-BR"/>
        </w:rPr>
      </w:pPr>
    </w:p>
    <w:p w14:paraId="2F0303C4" w14:textId="77777777" w:rsidR="00E31059" w:rsidRDefault="00E31059" w:rsidP="00B24096">
      <w:pPr>
        <w:pStyle w:val="Corpodetexto"/>
        <w:spacing w:line="278" w:lineRule="auto"/>
        <w:ind w:left="-142" w:right="-568"/>
        <w:jc w:val="both"/>
        <w:rPr>
          <w:b/>
          <w:lang w:val="pt-BR"/>
        </w:rPr>
      </w:pPr>
    </w:p>
    <w:p w14:paraId="1CAEF056" w14:textId="77777777" w:rsidR="00E31059" w:rsidRDefault="00E31059" w:rsidP="00B24096">
      <w:pPr>
        <w:pStyle w:val="Corpodetexto"/>
        <w:spacing w:line="278" w:lineRule="auto"/>
        <w:ind w:left="-142" w:right="-568"/>
        <w:jc w:val="both"/>
        <w:rPr>
          <w:b/>
          <w:lang w:val="pt-BR"/>
        </w:rPr>
      </w:pPr>
    </w:p>
    <w:p w14:paraId="7D53663A" w14:textId="77777777" w:rsidR="00E31059" w:rsidRDefault="00E31059" w:rsidP="00B24096">
      <w:pPr>
        <w:pStyle w:val="Corpodetexto"/>
        <w:spacing w:line="278" w:lineRule="auto"/>
        <w:ind w:left="-142" w:right="-568"/>
        <w:jc w:val="both"/>
        <w:rPr>
          <w:b/>
          <w:lang w:val="pt-BR"/>
        </w:rPr>
      </w:pPr>
    </w:p>
    <w:p w14:paraId="3BCB8067" w14:textId="77777777" w:rsidR="00E31059" w:rsidRDefault="00E31059" w:rsidP="00B24096">
      <w:pPr>
        <w:pStyle w:val="Corpodetexto"/>
        <w:spacing w:line="278" w:lineRule="auto"/>
        <w:ind w:left="-142" w:right="-568"/>
        <w:jc w:val="both"/>
        <w:rPr>
          <w:b/>
          <w:lang w:val="pt-BR"/>
        </w:rPr>
      </w:pPr>
    </w:p>
    <w:p w14:paraId="57669B8D" w14:textId="77777777" w:rsidR="00E31059" w:rsidRDefault="00E31059" w:rsidP="00B24096">
      <w:pPr>
        <w:pStyle w:val="Corpodetexto"/>
        <w:spacing w:line="278" w:lineRule="auto"/>
        <w:ind w:left="-142" w:right="-568"/>
        <w:jc w:val="both"/>
        <w:rPr>
          <w:b/>
          <w:lang w:val="pt-BR"/>
        </w:rPr>
      </w:pPr>
    </w:p>
    <w:p w14:paraId="0AE98879" w14:textId="77777777" w:rsidR="00E31059" w:rsidRDefault="00E31059" w:rsidP="00B24096">
      <w:pPr>
        <w:pStyle w:val="Corpodetexto"/>
        <w:spacing w:line="278" w:lineRule="auto"/>
        <w:ind w:left="-142" w:right="-568"/>
        <w:jc w:val="both"/>
        <w:rPr>
          <w:b/>
          <w:lang w:val="pt-BR"/>
        </w:rPr>
      </w:pPr>
    </w:p>
    <w:p w14:paraId="426B5382" w14:textId="77777777" w:rsidR="00E31059" w:rsidRDefault="00E31059" w:rsidP="00B24096">
      <w:pPr>
        <w:pStyle w:val="Corpodetexto"/>
        <w:spacing w:line="278" w:lineRule="auto"/>
        <w:ind w:left="-142" w:right="-568"/>
        <w:jc w:val="both"/>
        <w:rPr>
          <w:b/>
          <w:lang w:val="pt-BR"/>
        </w:rPr>
      </w:pPr>
    </w:p>
    <w:p w14:paraId="1245065C" w14:textId="77777777" w:rsidR="00E31059" w:rsidRDefault="00E31059" w:rsidP="00B24096">
      <w:pPr>
        <w:pStyle w:val="Corpodetexto"/>
        <w:spacing w:line="278" w:lineRule="auto"/>
        <w:ind w:left="-142" w:right="-568"/>
        <w:jc w:val="both"/>
        <w:rPr>
          <w:b/>
          <w:lang w:val="pt-BR"/>
        </w:rPr>
      </w:pPr>
    </w:p>
    <w:p w14:paraId="2A576569" w14:textId="77777777" w:rsidR="00E31059" w:rsidRDefault="00E31059" w:rsidP="00B24096">
      <w:pPr>
        <w:pStyle w:val="Corpodetexto"/>
        <w:spacing w:line="278" w:lineRule="auto"/>
        <w:ind w:left="-142" w:right="-568"/>
        <w:jc w:val="both"/>
        <w:rPr>
          <w:b/>
          <w:lang w:val="pt-BR"/>
        </w:rPr>
      </w:pPr>
    </w:p>
    <w:p w14:paraId="4D083B16" w14:textId="77777777" w:rsidR="00E31059" w:rsidRDefault="00E31059" w:rsidP="00B24096">
      <w:pPr>
        <w:pStyle w:val="Corpodetexto"/>
        <w:spacing w:line="278" w:lineRule="auto"/>
        <w:ind w:left="-142" w:right="-568"/>
        <w:jc w:val="both"/>
        <w:rPr>
          <w:b/>
          <w:lang w:val="pt-BR"/>
        </w:rPr>
      </w:pPr>
    </w:p>
    <w:p w14:paraId="6BD7E6AA" w14:textId="77777777" w:rsidR="00E31059" w:rsidRDefault="00E31059" w:rsidP="00B24096">
      <w:pPr>
        <w:pStyle w:val="Corpodetexto"/>
        <w:spacing w:line="278" w:lineRule="auto"/>
        <w:ind w:left="-142" w:right="-568"/>
        <w:jc w:val="both"/>
        <w:rPr>
          <w:b/>
          <w:lang w:val="pt-BR"/>
        </w:rPr>
      </w:pPr>
    </w:p>
    <w:p w14:paraId="59E07533" w14:textId="77777777" w:rsidR="00E31059" w:rsidRDefault="00E31059" w:rsidP="00B24096">
      <w:pPr>
        <w:pStyle w:val="Corpodetexto"/>
        <w:spacing w:line="278" w:lineRule="auto"/>
        <w:ind w:left="-142" w:right="-568"/>
        <w:jc w:val="both"/>
        <w:rPr>
          <w:b/>
          <w:lang w:val="pt-BR"/>
        </w:rPr>
      </w:pPr>
    </w:p>
    <w:p w14:paraId="0F5EE501" w14:textId="77777777" w:rsidR="00E31059" w:rsidRDefault="00E31059" w:rsidP="00B24096">
      <w:pPr>
        <w:pStyle w:val="Corpodetexto"/>
        <w:spacing w:line="278" w:lineRule="auto"/>
        <w:ind w:left="-142" w:right="-568"/>
        <w:jc w:val="both"/>
        <w:rPr>
          <w:b/>
          <w:lang w:val="pt-BR"/>
        </w:rPr>
      </w:pPr>
    </w:p>
    <w:p w14:paraId="5383C18F" w14:textId="77777777" w:rsidR="00E31059" w:rsidRDefault="00E31059" w:rsidP="00B24096">
      <w:pPr>
        <w:pStyle w:val="Corpodetexto"/>
        <w:spacing w:line="278" w:lineRule="auto"/>
        <w:ind w:left="-142" w:right="-568"/>
        <w:jc w:val="both"/>
        <w:rPr>
          <w:b/>
          <w:lang w:val="pt-BR"/>
        </w:rPr>
      </w:pPr>
    </w:p>
    <w:p w14:paraId="66FB29D1" w14:textId="77777777" w:rsidR="00E31059" w:rsidRDefault="00E31059" w:rsidP="00B24096">
      <w:pPr>
        <w:pStyle w:val="Corpodetexto"/>
        <w:spacing w:line="278" w:lineRule="auto"/>
        <w:ind w:left="-142" w:right="-568"/>
        <w:jc w:val="both"/>
        <w:rPr>
          <w:b/>
          <w:lang w:val="pt-BR"/>
        </w:rPr>
      </w:pPr>
    </w:p>
    <w:p w14:paraId="6A40931E" w14:textId="77777777" w:rsidR="00E31059" w:rsidRDefault="00E31059" w:rsidP="00B24096">
      <w:pPr>
        <w:pStyle w:val="Corpodetexto"/>
        <w:spacing w:line="278" w:lineRule="auto"/>
        <w:ind w:left="-142" w:right="-568"/>
        <w:jc w:val="both"/>
        <w:rPr>
          <w:b/>
          <w:lang w:val="pt-BR"/>
        </w:rPr>
      </w:pPr>
    </w:p>
    <w:p w14:paraId="4E89103D" w14:textId="77777777" w:rsidR="00E31059" w:rsidRDefault="00E31059" w:rsidP="00B24096">
      <w:pPr>
        <w:pStyle w:val="Corpodetexto"/>
        <w:spacing w:line="278" w:lineRule="auto"/>
        <w:ind w:left="-142" w:right="-568"/>
        <w:jc w:val="both"/>
        <w:rPr>
          <w:b/>
          <w:lang w:val="pt-BR"/>
        </w:rPr>
      </w:pPr>
    </w:p>
    <w:p w14:paraId="017918AD" w14:textId="77777777" w:rsidR="00E31059" w:rsidRDefault="00E31059" w:rsidP="00B24096">
      <w:pPr>
        <w:pStyle w:val="Corpodetexto"/>
        <w:spacing w:line="278" w:lineRule="auto"/>
        <w:ind w:left="-142" w:right="-568"/>
        <w:jc w:val="both"/>
        <w:rPr>
          <w:b/>
          <w:lang w:val="pt-BR"/>
        </w:rPr>
      </w:pPr>
    </w:p>
    <w:p w14:paraId="27FB58DE" w14:textId="77777777" w:rsidR="00E31059" w:rsidRDefault="00E31059" w:rsidP="00B24096">
      <w:pPr>
        <w:pStyle w:val="Corpodetexto"/>
        <w:spacing w:line="278" w:lineRule="auto"/>
        <w:ind w:left="-142" w:right="-568"/>
        <w:jc w:val="both"/>
        <w:rPr>
          <w:b/>
          <w:lang w:val="pt-BR"/>
        </w:rPr>
      </w:pPr>
    </w:p>
    <w:p w14:paraId="6A4AD8B4" w14:textId="77777777" w:rsidR="00E31059" w:rsidRDefault="00E31059" w:rsidP="00B24096">
      <w:pPr>
        <w:pStyle w:val="Corpodetexto"/>
        <w:spacing w:line="278" w:lineRule="auto"/>
        <w:ind w:left="-142" w:right="-568"/>
        <w:jc w:val="both"/>
        <w:rPr>
          <w:b/>
          <w:lang w:val="pt-BR"/>
        </w:rPr>
      </w:pPr>
    </w:p>
    <w:p w14:paraId="7D47EAC2" w14:textId="77777777" w:rsidR="00E31059" w:rsidRDefault="00E31059" w:rsidP="00B24096">
      <w:pPr>
        <w:pStyle w:val="Corpodetexto"/>
        <w:spacing w:line="278" w:lineRule="auto"/>
        <w:ind w:left="-142" w:right="-568"/>
        <w:jc w:val="both"/>
        <w:rPr>
          <w:b/>
          <w:lang w:val="pt-BR"/>
        </w:rPr>
      </w:pPr>
    </w:p>
    <w:p w14:paraId="0A5E2338" w14:textId="430FD25D" w:rsidR="00DD598C" w:rsidRPr="00B24096" w:rsidRDefault="00DD598C" w:rsidP="00B24096">
      <w:pPr>
        <w:pStyle w:val="Corpodetexto"/>
        <w:spacing w:line="278" w:lineRule="auto"/>
        <w:ind w:left="-142" w:right="-568"/>
        <w:jc w:val="both"/>
        <w:rPr>
          <w:rFonts w:eastAsiaTheme="minorHAnsi" w:cstheme="minorBidi"/>
          <w:kern w:val="2"/>
          <w:lang w:val="pt-BR"/>
          <w14:ligatures w14:val="standardContextual"/>
        </w:rPr>
      </w:pPr>
      <w:r>
        <w:rPr>
          <w:b/>
          <w:lang w:val="pt-BR"/>
        </w:rPr>
        <w:lastRenderedPageBreak/>
        <w:tab/>
      </w:r>
      <w:r>
        <w:rPr>
          <w:b/>
          <w:lang w:val="pt-BR"/>
        </w:rPr>
        <w:tab/>
      </w:r>
      <w:r>
        <w:rPr>
          <w:b/>
          <w:lang w:val="pt-BR"/>
        </w:rPr>
        <w:tab/>
      </w:r>
      <w:r>
        <w:rPr>
          <w:b/>
          <w:lang w:val="pt-BR"/>
        </w:rPr>
        <w:tab/>
      </w:r>
      <w:r>
        <w:rPr>
          <w:b/>
          <w:lang w:val="pt-BR"/>
        </w:rPr>
        <w:tab/>
      </w:r>
      <w:r>
        <w:rPr>
          <w:b/>
          <w:lang w:val="pt-BR"/>
        </w:rPr>
        <w:tab/>
      </w:r>
    </w:p>
    <w:p w14:paraId="703EBB8D" w14:textId="705F854D" w:rsidR="00A1570F" w:rsidRPr="00B24096" w:rsidRDefault="00A1570F" w:rsidP="00A1570F">
      <w:pPr>
        <w:pStyle w:val="Corpodetexto"/>
        <w:spacing w:before="33" w:line="276" w:lineRule="auto"/>
        <w:ind w:left="-142" w:right="-568"/>
        <w:jc w:val="center"/>
        <w:rPr>
          <w:b/>
          <w:bCs/>
        </w:rPr>
      </w:pPr>
      <w:r w:rsidRPr="00B9653E">
        <w:rPr>
          <w:b/>
          <w:bCs/>
        </w:rPr>
        <w:t>ANEXO I – Metas corporativas - PPR Corporativo</w:t>
      </w:r>
    </w:p>
    <w:p w14:paraId="31ADFD18" w14:textId="77777777" w:rsidR="00A1570F" w:rsidRPr="00B24096" w:rsidRDefault="00A1570F" w:rsidP="00A1570F">
      <w:pPr>
        <w:pStyle w:val="Corpodetexto"/>
        <w:spacing w:before="33" w:line="276" w:lineRule="auto"/>
        <w:ind w:left="-142" w:right="-568"/>
        <w:jc w:val="both"/>
        <w:rPr>
          <w:b/>
          <w:bCs/>
        </w:rPr>
      </w:pPr>
    </w:p>
    <w:p w14:paraId="7AD358B5" w14:textId="77777777" w:rsidR="00A1570F" w:rsidRPr="00B24096" w:rsidRDefault="00A1570F" w:rsidP="00A1570F">
      <w:pPr>
        <w:spacing w:line="276" w:lineRule="auto"/>
        <w:ind w:left="-142" w:right="-568"/>
        <w:jc w:val="both"/>
        <w:rPr>
          <w:rFonts w:ascii="Trebuchet MS" w:hAnsi="Trebuchet MS"/>
        </w:rPr>
      </w:pPr>
    </w:p>
    <w:p w14:paraId="18FF138A" w14:textId="65E3ACAE" w:rsidR="00A1570F" w:rsidRPr="00B24096" w:rsidRDefault="00A1570F" w:rsidP="00A1570F">
      <w:pPr>
        <w:spacing w:line="276" w:lineRule="auto"/>
        <w:ind w:left="-142" w:right="-568"/>
        <w:jc w:val="center"/>
        <w:rPr>
          <w:rFonts w:ascii="Trebuchet MS" w:hAnsi="Trebuchet MS"/>
        </w:rPr>
      </w:pPr>
      <w:r w:rsidRPr="00B24096">
        <w:rPr>
          <w:rFonts w:ascii="Trebuchet MS" w:hAnsi="Trebuchet MS"/>
          <w:noProof/>
        </w:rPr>
        <w:drawing>
          <wp:inline distT="0" distB="0" distL="0" distR="0" wp14:anchorId="16389F6D" wp14:editId="6A647C61">
            <wp:extent cx="5948587" cy="2654300"/>
            <wp:effectExtent l="0" t="0" r="0" b="0"/>
            <wp:docPr id="1719323833" name="Imagem 1"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44391" name="Imagem 1" descr="Tela de celular com texto preto sobre fundo branco&#10;&#10;Descrição gerada automaticamente"/>
                    <pic:cNvPicPr/>
                  </pic:nvPicPr>
                  <pic:blipFill>
                    <a:blip r:embed="rId10"/>
                    <a:stretch>
                      <a:fillRect/>
                    </a:stretch>
                  </pic:blipFill>
                  <pic:spPr>
                    <a:xfrm>
                      <a:off x="0" y="0"/>
                      <a:ext cx="6010687" cy="2682009"/>
                    </a:xfrm>
                    <a:prstGeom prst="rect">
                      <a:avLst/>
                    </a:prstGeom>
                  </pic:spPr>
                </pic:pic>
              </a:graphicData>
            </a:graphic>
          </wp:inline>
        </w:drawing>
      </w:r>
    </w:p>
    <w:p w14:paraId="0C9D4B4F" w14:textId="77777777" w:rsidR="00A1570F" w:rsidRPr="00B24096" w:rsidRDefault="00A1570F" w:rsidP="00A1570F">
      <w:pPr>
        <w:spacing w:line="276" w:lineRule="auto"/>
        <w:ind w:right="-568"/>
        <w:rPr>
          <w:rFonts w:ascii="Trebuchet MS" w:eastAsia="Play" w:hAnsi="Trebuchet MS" w:cs="Play"/>
        </w:rPr>
      </w:pPr>
    </w:p>
    <w:p w14:paraId="6A73327A" w14:textId="095ED5B1" w:rsidR="00B24096" w:rsidRPr="00B24096" w:rsidRDefault="00B24096" w:rsidP="00A1570F">
      <w:pPr>
        <w:pStyle w:val="Corpodetexto"/>
        <w:spacing w:before="33"/>
        <w:ind w:left="-142" w:right="-568"/>
        <w:jc w:val="center"/>
      </w:pPr>
    </w:p>
    <w:p w14:paraId="00000021" w14:textId="77777777" w:rsidR="00CC19AA" w:rsidRPr="00B24096" w:rsidRDefault="00CC19AA" w:rsidP="006B6699">
      <w:pPr>
        <w:ind w:right="-568"/>
        <w:rPr>
          <w:rFonts w:ascii="Trebuchet MS" w:eastAsia="Play" w:hAnsi="Trebuchet MS" w:cs="Play"/>
        </w:rPr>
      </w:pPr>
    </w:p>
    <w:sectPr w:rsidR="00CC19AA" w:rsidRPr="00B24096" w:rsidSect="00B24096">
      <w:headerReference w:type="even" r:id="rId11"/>
      <w:headerReference w:type="default" r:id="rId12"/>
      <w:headerReference w:type="first" r:id="rId13"/>
      <w:footerReference w:type="first" r:id="rId14"/>
      <w:pgSz w:w="11906" w:h="16838"/>
      <w:pgMar w:top="426" w:right="1701" w:bottom="1417" w:left="1701" w:header="708" w:footer="3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DDAA8" w14:textId="77777777" w:rsidR="00FA0B36" w:rsidRDefault="00FA0B36">
      <w:pPr>
        <w:spacing w:after="0" w:line="240" w:lineRule="auto"/>
      </w:pPr>
      <w:r>
        <w:separator/>
      </w:r>
    </w:p>
  </w:endnote>
  <w:endnote w:type="continuationSeparator" w:id="0">
    <w:p w14:paraId="5739364F" w14:textId="77777777" w:rsidR="00FA0B36" w:rsidRDefault="00FA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lay">
    <w:altName w:val="Calibri"/>
    <w:charset w:val="00"/>
    <w:family w:val="auto"/>
    <w:pitch w:val="default"/>
  </w:font>
  <w:font w:name="GOL Sans Display">
    <w:altName w:val="Calibri"/>
    <w:panose1 w:val="02010503030407020203"/>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31AB89E3"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b/>
        <w:color w:val="65605B"/>
        <w:sz w:val="16"/>
        <w:szCs w:val="16"/>
      </w:rPr>
    </w:pPr>
    <w:r w:rsidRPr="00482D87">
      <w:rPr>
        <w:rFonts w:ascii="GOL Sans Display" w:eastAsia="Play" w:hAnsi="GOL Sans Display" w:cs="Play"/>
        <w:b/>
        <w:color w:val="65605B"/>
        <w:sz w:val="16"/>
        <w:szCs w:val="16"/>
      </w:rPr>
      <w:t>GOL Linhas Aéreas S.A.</w:t>
    </w:r>
    <w:r w:rsidR="00B24096">
      <w:rPr>
        <w:rFonts w:ascii="GOL Sans Display" w:hAnsi="GOL Sans Display"/>
        <w:noProof/>
      </w:rPr>
      <w:drawing>
        <wp:anchor distT="0" distB="0" distL="114300" distR="114300" simplePos="0" relativeHeight="251658752" behindDoc="0" locked="0" layoutInCell="1" allowOverlap="1" wp14:anchorId="52F58DD3" wp14:editId="6433C8CF">
          <wp:simplePos x="0" y="0"/>
          <wp:positionH relativeFrom="margin">
            <wp:posOffset>5221605</wp:posOffset>
          </wp:positionH>
          <wp:positionV relativeFrom="paragraph">
            <wp:posOffset>1270</wp:posOffset>
          </wp:positionV>
          <wp:extent cx="944880" cy="403860"/>
          <wp:effectExtent l="0" t="0" r="7620" b="0"/>
          <wp:wrapNone/>
          <wp:docPr id="22548647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403860"/>
                  </a:xfrm>
                  <a:prstGeom prst="rect">
                    <a:avLst/>
                  </a:prstGeom>
                  <a:noFill/>
                </pic:spPr>
              </pic:pic>
            </a:graphicData>
          </a:graphic>
          <wp14:sizeRelH relativeFrom="page">
            <wp14:pctWidth>0</wp14:pctWidth>
          </wp14:sizeRelH>
          <wp14:sizeRelV relativeFrom="page">
            <wp14:pctHeight>0</wp14:pctHeight>
          </wp14:sizeRelV>
        </wp:anchor>
      </w:drawing>
    </w:r>
  </w:p>
  <w:p w14:paraId="0000002A"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Praça Comandante Linneu Gomes, S/N</w:t>
    </w:r>
  </w:p>
  <w:p w14:paraId="0000002B"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Portaria 3 – Jardim Aeroporto - CEP 04626-900</w:t>
    </w:r>
  </w:p>
  <w:p w14:paraId="0000002C"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São Paulo – SP</w:t>
    </w:r>
  </w:p>
  <w:p w14:paraId="0000002D" w14:textId="77777777" w:rsidR="00CC19AA" w:rsidRPr="00482D87" w:rsidRDefault="00CC19AA">
    <w:pPr>
      <w:pBdr>
        <w:top w:val="nil"/>
        <w:left w:val="nil"/>
        <w:bottom w:val="nil"/>
        <w:right w:val="nil"/>
        <w:between w:val="nil"/>
      </w:pBdr>
      <w:tabs>
        <w:tab w:val="center" w:pos="4252"/>
        <w:tab w:val="right" w:pos="8504"/>
      </w:tabs>
      <w:spacing w:after="0" w:line="240" w:lineRule="auto"/>
      <w:rPr>
        <w:rFonts w:ascii="GOL Sans Display" w:hAnsi="GOL Sans Display"/>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5280" w14:textId="77777777" w:rsidR="00FA0B36" w:rsidRDefault="00FA0B36">
      <w:pPr>
        <w:spacing w:after="0" w:line="240" w:lineRule="auto"/>
      </w:pPr>
      <w:r>
        <w:separator/>
      </w:r>
    </w:p>
  </w:footnote>
  <w:footnote w:type="continuationSeparator" w:id="0">
    <w:p w14:paraId="5DB51E09" w14:textId="77777777" w:rsidR="00FA0B36" w:rsidRDefault="00FA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CC19AA" w:rsidRDefault="00E31059">
    <w:pPr>
      <w:pBdr>
        <w:top w:val="nil"/>
        <w:left w:val="nil"/>
        <w:bottom w:val="nil"/>
        <w:right w:val="nil"/>
        <w:between w:val="nil"/>
      </w:pBdr>
      <w:tabs>
        <w:tab w:val="center" w:pos="4252"/>
        <w:tab w:val="right" w:pos="8504"/>
      </w:tabs>
      <w:spacing w:after="0" w:line="240" w:lineRule="auto"/>
      <w:rPr>
        <w:color w:val="000000"/>
      </w:rPr>
    </w:pPr>
    <w:r>
      <w:rPr>
        <w:color w:val="000000"/>
      </w:rPr>
      <w:pict w14:anchorId="4230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alt="" style="position:absolute;margin-left:0;margin-top:0;width:595.45pt;height:841.9pt;z-index:-251659776;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3BD0BEE8" w:rsidR="00CC19AA" w:rsidRPr="00482D87" w:rsidRDefault="00E31059">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b/>
        <w:color w:val="65605B"/>
        <w:sz w:val="16"/>
        <w:szCs w:val="16"/>
      </w:rPr>
    </w:pPr>
    <w:r>
      <w:rPr>
        <w:rFonts w:ascii="GOL Sans Display" w:hAnsi="GOL Sans Display"/>
        <w:b/>
        <w:color w:val="65605B"/>
      </w:rPr>
      <w:pict w14:anchorId="0F1E5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alt="" style="position:absolute;left:0;text-align:left;margin-left:-85.15pt;margin-top:-108pt;width:595.45pt;height:841.9pt;z-index:-251660800;mso-position-horizontal:absolute;mso-position-horizontal-relative:margin;mso-position-vertical:absolute;mso-position-vertical-relative:margin">
          <v:imagedata r:id="rId1" o:title="image4"/>
          <w10:wrap anchorx="margin" anchory="margin"/>
        </v:shape>
      </w:pict>
    </w:r>
    <w:r w:rsidR="004E1FEA" w:rsidRPr="00482D87">
      <w:rPr>
        <w:rFonts w:ascii="GOL Sans Display" w:eastAsia="Play" w:hAnsi="GOL Sans Display" w:cs="Play"/>
        <w:b/>
        <w:color w:val="65605B"/>
        <w:sz w:val="16"/>
        <w:szCs w:val="16"/>
      </w:rPr>
      <w:t>GOL Linhas Aéreas S.A.</w:t>
    </w:r>
    <w:r w:rsidR="00B24096">
      <w:rPr>
        <w:rFonts w:ascii="GOL Sans Display" w:hAnsi="GOL Sans Display"/>
        <w:b/>
        <w:noProof/>
      </w:rPr>
      <w:drawing>
        <wp:anchor distT="0" distB="0" distL="114300" distR="114300" simplePos="0" relativeHeight="251659776" behindDoc="0" locked="0" layoutInCell="1" allowOverlap="1" wp14:anchorId="1AC6E058" wp14:editId="77C0D5A3">
          <wp:simplePos x="0" y="0"/>
          <wp:positionH relativeFrom="margin">
            <wp:posOffset>5224145</wp:posOffset>
          </wp:positionH>
          <wp:positionV relativeFrom="paragraph">
            <wp:posOffset>23495</wp:posOffset>
          </wp:positionV>
          <wp:extent cx="944880" cy="403860"/>
          <wp:effectExtent l="0" t="0" r="7620" b="0"/>
          <wp:wrapNone/>
          <wp:docPr id="15151050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03860"/>
                  </a:xfrm>
                  <a:prstGeom prst="rect">
                    <a:avLst/>
                  </a:prstGeom>
                  <a:noFill/>
                </pic:spPr>
              </pic:pic>
            </a:graphicData>
          </a:graphic>
          <wp14:sizeRelH relativeFrom="page">
            <wp14:pctWidth>0</wp14:pctWidth>
          </wp14:sizeRelH>
          <wp14:sizeRelV relativeFrom="page">
            <wp14:pctHeight>0</wp14:pctHeight>
          </wp14:sizeRelV>
        </wp:anchor>
      </w:drawing>
    </w:r>
  </w:p>
  <w:p w14:paraId="00000023"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Praça Comandante Linneu Gomes, S/N</w:t>
    </w:r>
  </w:p>
  <w:p w14:paraId="00000024"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Portaria 3 – Jardim Aeroporto - CEP 04626-900</w:t>
    </w:r>
  </w:p>
  <w:p w14:paraId="00000025" w14:textId="77777777" w:rsidR="00CC19AA" w:rsidRPr="00482D87" w:rsidRDefault="004E1FEA">
    <w:pPr>
      <w:pBdr>
        <w:top w:val="nil"/>
        <w:left w:val="nil"/>
        <w:bottom w:val="nil"/>
        <w:right w:val="nil"/>
        <w:between w:val="nil"/>
      </w:pBdr>
      <w:tabs>
        <w:tab w:val="center" w:pos="4252"/>
        <w:tab w:val="right" w:pos="8504"/>
      </w:tabs>
      <w:spacing w:after="0" w:line="240" w:lineRule="auto"/>
      <w:ind w:left="-993"/>
      <w:rPr>
        <w:rFonts w:ascii="GOL Sans Display" w:eastAsia="Play" w:hAnsi="GOL Sans Display" w:cs="Play"/>
        <w:color w:val="65605B"/>
        <w:sz w:val="16"/>
        <w:szCs w:val="16"/>
      </w:rPr>
    </w:pPr>
    <w:r w:rsidRPr="00482D87">
      <w:rPr>
        <w:rFonts w:ascii="GOL Sans Display" w:eastAsia="Play" w:hAnsi="GOL Sans Display" w:cs="Play"/>
        <w:color w:val="65605B"/>
        <w:sz w:val="16"/>
        <w:szCs w:val="16"/>
      </w:rPr>
      <w:t>São Paulo – SP</w:t>
    </w:r>
  </w:p>
  <w:p w14:paraId="00000026" w14:textId="77777777" w:rsidR="00CC19AA" w:rsidRPr="00482D87" w:rsidRDefault="00CC19AA">
    <w:pPr>
      <w:pBdr>
        <w:top w:val="nil"/>
        <w:left w:val="nil"/>
        <w:bottom w:val="nil"/>
        <w:right w:val="nil"/>
        <w:between w:val="nil"/>
      </w:pBdr>
      <w:tabs>
        <w:tab w:val="center" w:pos="4252"/>
        <w:tab w:val="right" w:pos="8504"/>
      </w:tabs>
      <w:spacing w:after="0" w:line="240" w:lineRule="auto"/>
      <w:ind w:left="-993" w:right="-994"/>
      <w:jc w:val="right"/>
      <w:rPr>
        <w:rFonts w:ascii="GOL Sans Display" w:hAnsi="GOL Sans Display"/>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024B886F" w:rsidR="00CC19AA" w:rsidRDefault="00B24096">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7728" behindDoc="1" locked="0" layoutInCell="1" allowOverlap="1" wp14:anchorId="5225829F" wp14:editId="27ABBBAC">
          <wp:simplePos x="0" y="0"/>
          <wp:positionH relativeFrom="margin">
            <wp:posOffset>-1087755</wp:posOffset>
          </wp:positionH>
          <wp:positionV relativeFrom="paragraph">
            <wp:posOffset>-586740</wp:posOffset>
          </wp:positionV>
          <wp:extent cx="5400040" cy="7632065"/>
          <wp:effectExtent l="0" t="0" r="0" b="6985"/>
          <wp:wrapNone/>
          <wp:docPr id="198111448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32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8C6"/>
    <w:multiLevelType w:val="hybridMultilevel"/>
    <w:tmpl w:val="6AEC6BCA"/>
    <w:lvl w:ilvl="0" w:tplc="FFFFFFFF">
      <w:start w:val="1"/>
      <w:numFmt w:val="lowerLetter"/>
      <w:lvlText w:val="%1)"/>
      <w:lvlJc w:val="left"/>
      <w:pPr>
        <w:ind w:left="1990" w:hanging="257"/>
      </w:pPr>
      <w:rPr>
        <w:rFonts w:ascii="Trebuchet MS" w:eastAsia="Trebuchet MS" w:hAnsi="Trebuchet MS" w:cs="Trebuchet MS" w:hint="default"/>
        <w:b w:val="0"/>
        <w:bCs w:val="0"/>
        <w:i w:val="0"/>
        <w:iCs w:val="0"/>
        <w:spacing w:val="-1"/>
        <w:w w:val="100"/>
        <w:sz w:val="22"/>
        <w:szCs w:val="22"/>
        <w:lang w:val="pt-PT" w:eastAsia="en-US" w:bidi="ar-SA"/>
      </w:rPr>
    </w:lvl>
    <w:lvl w:ilvl="1" w:tplc="FFFFFFFF">
      <w:numFmt w:val="bullet"/>
      <w:lvlText w:val="•"/>
      <w:lvlJc w:val="left"/>
      <w:pPr>
        <w:ind w:left="2955" w:hanging="257"/>
      </w:pPr>
      <w:rPr>
        <w:rFonts w:hint="default"/>
        <w:lang w:val="pt-PT" w:eastAsia="en-US" w:bidi="ar-SA"/>
      </w:rPr>
    </w:lvl>
    <w:lvl w:ilvl="2" w:tplc="FFFFFFFF">
      <w:numFmt w:val="bullet"/>
      <w:lvlText w:val="•"/>
      <w:lvlJc w:val="left"/>
      <w:pPr>
        <w:ind w:left="3911" w:hanging="257"/>
      </w:pPr>
      <w:rPr>
        <w:rFonts w:hint="default"/>
        <w:lang w:val="pt-PT" w:eastAsia="en-US" w:bidi="ar-SA"/>
      </w:rPr>
    </w:lvl>
    <w:lvl w:ilvl="3" w:tplc="FFFFFFFF">
      <w:numFmt w:val="bullet"/>
      <w:lvlText w:val="•"/>
      <w:lvlJc w:val="left"/>
      <w:pPr>
        <w:ind w:left="4867" w:hanging="257"/>
      </w:pPr>
      <w:rPr>
        <w:rFonts w:hint="default"/>
        <w:lang w:val="pt-PT" w:eastAsia="en-US" w:bidi="ar-SA"/>
      </w:rPr>
    </w:lvl>
    <w:lvl w:ilvl="4" w:tplc="FFFFFFFF">
      <w:numFmt w:val="bullet"/>
      <w:lvlText w:val="•"/>
      <w:lvlJc w:val="left"/>
      <w:pPr>
        <w:ind w:left="5823" w:hanging="257"/>
      </w:pPr>
      <w:rPr>
        <w:rFonts w:hint="default"/>
        <w:lang w:val="pt-PT" w:eastAsia="en-US" w:bidi="ar-SA"/>
      </w:rPr>
    </w:lvl>
    <w:lvl w:ilvl="5" w:tplc="FFFFFFFF">
      <w:numFmt w:val="bullet"/>
      <w:lvlText w:val="•"/>
      <w:lvlJc w:val="left"/>
      <w:pPr>
        <w:ind w:left="6779" w:hanging="257"/>
      </w:pPr>
      <w:rPr>
        <w:rFonts w:hint="default"/>
        <w:lang w:val="pt-PT" w:eastAsia="en-US" w:bidi="ar-SA"/>
      </w:rPr>
    </w:lvl>
    <w:lvl w:ilvl="6" w:tplc="FFFFFFFF">
      <w:numFmt w:val="bullet"/>
      <w:lvlText w:val="•"/>
      <w:lvlJc w:val="left"/>
      <w:pPr>
        <w:ind w:left="7735" w:hanging="257"/>
      </w:pPr>
      <w:rPr>
        <w:rFonts w:hint="default"/>
        <w:lang w:val="pt-PT" w:eastAsia="en-US" w:bidi="ar-SA"/>
      </w:rPr>
    </w:lvl>
    <w:lvl w:ilvl="7" w:tplc="FFFFFFFF">
      <w:numFmt w:val="bullet"/>
      <w:lvlText w:val="•"/>
      <w:lvlJc w:val="left"/>
      <w:pPr>
        <w:ind w:left="8691" w:hanging="257"/>
      </w:pPr>
      <w:rPr>
        <w:rFonts w:hint="default"/>
        <w:lang w:val="pt-PT" w:eastAsia="en-US" w:bidi="ar-SA"/>
      </w:rPr>
    </w:lvl>
    <w:lvl w:ilvl="8" w:tplc="FFFFFFFF">
      <w:numFmt w:val="bullet"/>
      <w:lvlText w:val="•"/>
      <w:lvlJc w:val="left"/>
      <w:pPr>
        <w:ind w:left="9647" w:hanging="257"/>
      </w:pPr>
      <w:rPr>
        <w:rFonts w:hint="default"/>
        <w:lang w:val="pt-PT" w:eastAsia="en-US" w:bidi="ar-SA"/>
      </w:rPr>
    </w:lvl>
  </w:abstractNum>
  <w:abstractNum w:abstractNumId="1" w15:restartNumberingAfterBreak="0">
    <w:nsid w:val="19EA5BE9"/>
    <w:multiLevelType w:val="hybridMultilevel"/>
    <w:tmpl w:val="86CCEACC"/>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1A961E15"/>
    <w:multiLevelType w:val="multilevel"/>
    <w:tmpl w:val="76761EAA"/>
    <w:lvl w:ilvl="0">
      <w:start w:val="5"/>
      <w:numFmt w:val="decimal"/>
      <w:lvlText w:val="%1"/>
      <w:lvlJc w:val="left"/>
      <w:pPr>
        <w:ind w:left="1345" w:hanging="488"/>
      </w:pPr>
      <w:rPr>
        <w:rFonts w:hint="default"/>
        <w:lang w:val="pt-PT" w:eastAsia="en-US" w:bidi="ar-SA"/>
      </w:rPr>
    </w:lvl>
    <w:lvl w:ilvl="1">
      <w:start w:val="1"/>
      <w:numFmt w:val="decimal"/>
      <w:lvlText w:val="%1.%2."/>
      <w:lvlJc w:val="left"/>
      <w:pPr>
        <w:ind w:left="1345" w:hanging="488"/>
      </w:pPr>
      <w:rPr>
        <w:rFonts w:ascii="Trebuchet MS" w:eastAsia="Trebuchet MS" w:hAnsi="Trebuchet MS" w:cs="Trebuchet MS" w:hint="default"/>
        <w:b/>
        <w:bCs/>
        <w:i w:val="0"/>
        <w:iCs w:val="0"/>
        <w:spacing w:val="0"/>
        <w:w w:val="100"/>
        <w:sz w:val="22"/>
        <w:szCs w:val="22"/>
        <w:lang w:val="pt-PT" w:eastAsia="en-US" w:bidi="ar-SA"/>
      </w:rPr>
    </w:lvl>
    <w:lvl w:ilvl="2">
      <w:start w:val="1"/>
      <w:numFmt w:val="decimal"/>
      <w:lvlText w:val="%1.%2.%3."/>
      <w:lvlJc w:val="left"/>
      <w:pPr>
        <w:ind w:left="857" w:hanging="706"/>
      </w:pPr>
      <w:rPr>
        <w:rFonts w:ascii="Trebuchet MS" w:eastAsia="Trebuchet MS" w:hAnsi="Trebuchet MS" w:cs="Trebuchet MS" w:hint="default"/>
        <w:b/>
        <w:bCs/>
        <w:i w:val="0"/>
        <w:iCs w:val="0"/>
        <w:spacing w:val="-2"/>
        <w:w w:val="100"/>
        <w:sz w:val="22"/>
        <w:szCs w:val="22"/>
        <w:lang w:val="pt-PT" w:eastAsia="en-US" w:bidi="ar-SA"/>
      </w:rPr>
    </w:lvl>
    <w:lvl w:ilvl="3">
      <w:start w:val="1"/>
      <w:numFmt w:val="decimal"/>
      <w:lvlText w:val="%1.%2.%3.%4."/>
      <w:lvlJc w:val="left"/>
      <w:pPr>
        <w:ind w:left="857" w:hanging="893"/>
      </w:pPr>
      <w:rPr>
        <w:rFonts w:ascii="Trebuchet MS" w:eastAsia="Trebuchet MS" w:hAnsi="Trebuchet MS" w:cs="Trebuchet MS" w:hint="default"/>
        <w:b/>
        <w:bCs/>
        <w:i w:val="0"/>
        <w:iCs w:val="0"/>
        <w:spacing w:val="-2"/>
        <w:w w:val="100"/>
        <w:sz w:val="22"/>
        <w:szCs w:val="22"/>
        <w:lang w:val="pt-PT" w:eastAsia="en-US" w:bidi="ar-SA"/>
      </w:rPr>
    </w:lvl>
    <w:lvl w:ilvl="4">
      <w:start w:val="1"/>
      <w:numFmt w:val="lowerLetter"/>
      <w:lvlText w:val="%5)"/>
      <w:lvlJc w:val="left"/>
      <w:pPr>
        <w:ind w:left="2295" w:hanging="360"/>
      </w:pPr>
      <w:rPr>
        <w:rFonts w:hint="default"/>
        <w:spacing w:val="-1"/>
        <w:w w:val="100"/>
        <w:lang w:val="pt-PT" w:eastAsia="en-US" w:bidi="ar-SA"/>
      </w:rPr>
    </w:lvl>
    <w:lvl w:ilvl="5">
      <w:numFmt w:val="bullet"/>
      <w:lvlText w:val="•"/>
      <w:lvlJc w:val="left"/>
      <w:pPr>
        <w:ind w:left="4143" w:hanging="360"/>
      </w:pPr>
      <w:rPr>
        <w:rFonts w:hint="default"/>
        <w:lang w:val="pt-PT" w:eastAsia="en-US" w:bidi="ar-SA"/>
      </w:rPr>
    </w:lvl>
    <w:lvl w:ilvl="6">
      <w:numFmt w:val="bullet"/>
      <w:lvlText w:val="•"/>
      <w:lvlJc w:val="left"/>
      <w:pPr>
        <w:ind w:left="5626" w:hanging="360"/>
      </w:pPr>
      <w:rPr>
        <w:rFonts w:hint="default"/>
        <w:lang w:val="pt-PT" w:eastAsia="en-US" w:bidi="ar-SA"/>
      </w:rPr>
    </w:lvl>
    <w:lvl w:ilvl="7">
      <w:numFmt w:val="bullet"/>
      <w:lvlText w:val="•"/>
      <w:lvlJc w:val="left"/>
      <w:pPr>
        <w:ind w:left="7109" w:hanging="360"/>
      </w:pPr>
      <w:rPr>
        <w:rFonts w:hint="default"/>
        <w:lang w:val="pt-PT" w:eastAsia="en-US" w:bidi="ar-SA"/>
      </w:rPr>
    </w:lvl>
    <w:lvl w:ilvl="8">
      <w:numFmt w:val="bullet"/>
      <w:lvlText w:val="•"/>
      <w:lvlJc w:val="left"/>
      <w:pPr>
        <w:ind w:left="8592" w:hanging="360"/>
      </w:pPr>
      <w:rPr>
        <w:rFonts w:hint="default"/>
        <w:lang w:val="pt-PT" w:eastAsia="en-US" w:bidi="ar-SA"/>
      </w:rPr>
    </w:lvl>
  </w:abstractNum>
  <w:abstractNum w:abstractNumId="3" w15:restartNumberingAfterBreak="0">
    <w:nsid w:val="20051CDD"/>
    <w:multiLevelType w:val="hybridMultilevel"/>
    <w:tmpl w:val="159A21E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 w15:restartNumberingAfterBreak="0">
    <w:nsid w:val="2F580F26"/>
    <w:multiLevelType w:val="hybridMultilevel"/>
    <w:tmpl w:val="A99C4E68"/>
    <w:lvl w:ilvl="0" w:tplc="04160017">
      <w:start w:val="1"/>
      <w:numFmt w:val="lowerLetter"/>
      <w:lvlText w:val="%1)"/>
      <w:lvlJc w:val="left"/>
      <w:pPr>
        <w:ind w:left="786"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 w15:restartNumberingAfterBreak="0">
    <w:nsid w:val="3C304C5D"/>
    <w:multiLevelType w:val="multilevel"/>
    <w:tmpl w:val="7DC4630A"/>
    <w:lvl w:ilvl="0">
      <w:start w:val="7"/>
      <w:numFmt w:val="decimal"/>
      <w:lvlText w:val="%1"/>
      <w:lvlJc w:val="left"/>
      <w:pPr>
        <w:ind w:left="468" w:hanging="468"/>
      </w:pPr>
      <w:rPr>
        <w:rFonts w:hint="default"/>
      </w:rPr>
    </w:lvl>
    <w:lvl w:ilvl="1">
      <w:start w:val="3"/>
      <w:numFmt w:val="decimal"/>
      <w:lvlText w:val="%1.%2"/>
      <w:lvlJc w:val="left"/>
      <w:pPr>
        <w:ind w:left="1177" w:hanging="468"/>
      </w:pPr>
      <w:rPr>
        <w:rFonts w:hint="default"/>
      </w:rPr>
    </w:lvl>
    <w:lvl w:ilvl="2">
      <w:start w:val="1"/>
      <w:numFmt w:val="decimal"/>
      <w:lvlText w:val="%1.%2.%3"/>
      <w:lvlJc w:val="left"/>
      <w:pPr>
        <w:ind w:left="1146" w:hanging="720"/>
      </w:pPr>
      <w:rPr>
        <w:rFonts w:hint="default"/>
      </w:rPr>
    </w:lvl>
    <w:lvl w:ilvl="3">
      <w:start w:val="1"/>
      <w:numFmt w:val="upp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40064DF"/>
    <w:multiLevelType w:val="hybridMultilevel"/>
    <w:tmpl w:val="F3A6BF22"/>
    <w:lvl w:ilvl="0" w:tplc="2256B46C">
      <w:start w:val="1"/>
      <w:numFmt w:val="lowerLetter"/>
      <w:lvlText w:val="%1)"/>
      <w:lvlJc w:val="left"/>
      <w:pPr>
        <w:ind w:left="857" w:hanging="322"/>
      </w:pPr>
      <w:rPr>
        <w:rFonts w:ascii="Trebuchet MS" w:eastAsia="Trebuchet MS" w:hAnsi="Trebuchet MS" w:cs="Trebuchet MS" w:hint="default"/>
        <w:b w:val="0"/>
        <w:bCs w:val="0"/>
        <w:i w:val="0"/>
        <w:iCs w:val="0"/>
        <w:spacing w:val="-1"/>
        <w:w w:val="100"/>
        <w:sz w:val="22"/>
        <w:szCs w:val="22"/>
        <w:lang w:val="pt-PT" w:eastAsia="en-US" w:bidi="ar-SA"/>
      </w:rPr>
    </w:lvl>
    <w:lvl w:ilvl="1" w:tplc="157A57BA">
      <w:numFmt w:val="bullet"/>
      <w:lvlText w:val="•"/>
      <w:lvlJc w:val="left"/>
      <w:pPr>
        <w:ind w:left="1929" w:hanging="322"/>
      </w:pPr>
      <w:rPr>
        <w:rFonts w:hint="default"/>
        <w:lang w:val="pt-PT" w:eastAsia="en-US" w:bidi="ar-SA"/>
      </w:rPr>
    </w:lvl>
    <w:lvl w:ilvl="2" w:tplc="1416D984">
      <w:numFmt w:val="bullet"/>
      <w:lvlText w:val="•"/>
      <w:lvlJc w:val="left"/>
      <w:pPr>
        <w:ind w:left="2999" w:hanging="322"/>
      </w:pPr>
      <w:rPr>
        <w:rFonts w:hint="default"/>
        <w:lang w:val="pt-PT" w:eastAsia="en-US" w:bidi="ar-SA"/>
      </w:rPr>
    </w:lvl>
    <w:lvl w:ilvl="3" w:tplc="2A2AF95A">
      <w:numFmt w:val="bullet"/>
      <w:lvlText w:val="•"/>
      <w:lvlJc w:val="left"/>
      <w:pPr>
        <w:ind w:left="4069" w:hanging="322"/>
      </w:pPr>
      <w:rPr>
        <w:rFonts w:hint="default"/>
        <w:lang w:val="pt-PT" w:eastAsia="en-US" w:bidi="ar-SA"/>
      </w:rPr>
    </w:lvl>
    <w:lvl w:ilvl="4" w:tplc="9EC201AC">
      <w:numFmt w:val="bullet"/>
      <w:lvlText w:val="•"/>
      <w:lvlJc w:val="left"/>
      <w:pPr>
        <w:ind w:left="5139" w:hanging="322"/>
      </w:pPr>
      <w:rPr>
        <w:rFonts w:hint="default"/>
        <w:lang w:val="pt-PT" w:eastAsia="en-US" w:bidi="ar-SA"/>
      </w:rPr>
    </w:lvl>
    <w:lvl w:ilvl="5" w:tplc="6436D676">
      <w:numFmt w:val="bullet"/>
      <w:lvlText w:val="•"/>
      <w:lvlJc w:val="left"/>
      <w:pPr>
        <w:ind w:left="6209" w:hanging="322"/>
      </w:pPr>
      <w:rPr>
        <w:rFonts w:hint="default"/>
        <w:lang w:val="pt-PT" w:eastAsia="en-US" w:bidi="ar-SA"/>
      </w:rPr>
    </w:lvl>
    <w:lvl w:ilvl="6" w:tplc="2536D476">
      <w:numFmt w:val="bullet"/>
      <w:lvlText w:val="•"/>
      <w:lvlJc w:val="left"/>
      <w:pPr>
        <w:ind w:left="7279" w:hanging="322"/>
      </w:pPr>
      <w:rPr>
        <w:rFonts w:hint="default"/>
        <w:lang w:val="pt-PT" w:eastAsia="en-US" w:bidi="ar-SA"/>
      </w:rPr>
    </w:lvl>
    <w:lvl w:ilvl="7" w:tplc="6EB6CB26">
      <w:numFmt w:val="bullet"/>
      <w:lvlText w:val="•"/>
      <w:lvlJc w:val="left"/>
      <w:pPr>
        <w:ind w:left="8349" w:hanging="322"/>
      </w:pPr>
      <w:rPr>
        <w:rFonts w:hint="default"/>
        <w:lang w:val="pt-PT" w:eastAsia="en-US" w:bidi="ar-SA"/>
      </w:rPr>
    </w:lvl>
    <w:lvl w:ilvl="8" w:tplc="EDBE4F80">
      <w:numFmt w:val="bullet"/>
      <w:lvlText w:val="•"/>
      <w:lvlJc w:val="left"/>
      <w:pPr>
        <w:ind w:left="9419" w:hanging="322"/>
      </w:pPr>
      <w:rPr>
        <w:rFonts w:hint="default"/>
        <w:lang w:val="pt-PT" w:eastAsia="en-US" w:bidi="ar-SA"/>
      </w:rPr>
    </w:lvl>
  </w:abstractNum>
  <w:abstractNum w:abstractNumId="7" w15:restartNumberingAfterBreak="0">
    <w:nsid w:val="49D11E87"/>
    <w:multiLevelType w:val="hybridMultilevel"/>
    <w:tmpl w:val="B2D4ED48"/>
    <w:lvl w:ilvl="0" w:tplc="D0D40B16">
      <w:start w:val="12"/>
      <w:numFmt w:val="bullet"/>
      <w:lvlText w:val=""/>
      <w:lvlJc w:val="left"/>
      <w:pPr>
        <w:ind w:left="218" w:hanging="360"/>
      </w:pPr>
      <w:rPr>
        <w:rFonts w:ascii="Symbol" w:eastAsiaTheme="minorHAnsi" w:hAnsi="Symbol" w:cstheme="minorBidi" w:hint="default"/>
      </w:rPr>
    </w:lvl>
    <w:lvl w:ilvl="1" w:tplc="04160003" w:tentative="1">
      <w:start w:val="1"/>
      <w:numFmt w:val="bullet"/>
      <w:lvlText w:val="o"/>
      <w:lvlJc w:val="left"/>
      <w:pPr>
        <w:ind w:left="938" w:hanging="360"/>
      </w:pPr>
      <w:rPr>
        <w:rFonts w:ascii="Courier New" w:hAnsi="Courier New" w:cs="Courier New" w:hint="default"/>
      </w:rPr>
    </w:lvl>
    <w:lvl w:ilvl="2" w:tplc="04160005" w:tentative="1">
      <w:start w:val="1"/>
      <w:numFmt w:val="bullet"/>
      <w:lvlText w:val=""/>
      <w:lvlJc w:val="left"/>
      <w:pPr>
        <w:ind w:left="1658" w:hanging="360"/>
      </w:pPr>
      <w:rPr>
        <w:rFonts w:ascii="Wingdings" w:hAnsi="Wingdings" w:hint="default"/>
      </w:rPr>
    </w:lvl>
    <w:lvl w:ilvl="3" w:tplc="04160001" w:tentative="1">
      <w:start w:val="1"/>
      <w:numFmt w:val="bullet"/>
      <w:lvlText w:val=""/>
      <w:lvlJc w:val="left"/>
      <w:pPr>
        <w:ind w:left="2378" w:hanging="360"/>
      </w:pPr>
      <w:rPr>
        <w:rFonts w:ascii="Symbol" w:hAnsi="Symbol" w:hint="default"/>
      </w:rPr>
    </w:lvl>
    <w:lvl w:ilvl="4" w:tplc="04160003" w:tentative="1">
      <w:start w:val="1"/>
      <w:numFmt w:val="bullet"/>
      <w:lvlText w:val="o"/>
      <w:lvlJc w:val="left"/>
      <w:pPr>
        <w:ind w:left="3098" w:hanging="360"/>
      </w:pPr>
      <w:rPr>
        <w:rFonts w:ascii="Courier New" w:hAnsi="Courier New" w:cs="Courier New" w:hint="default"/>
      </w:rPr>
    </w:lvl>
    <w:lvl w:ilvl="5" w:tplc="04160005" w:tentative="1">
      <w:start w:val="1"/>
      <w:numFmt w:val="bullet"/>
      <w:lvlText w:val=""/>
      <w:lvlJc w:val="left"/>
      <w:pPr>
        <w:ind w:left="3818" w:hanging="360"/>
      </w:pPr>
      <w:rPr>
        <w:rFonts w:ascii="Wingdings" w:hAnsi="Wingdings" w:hint="default"/>
      </w:rPr>
    </w:lvl>
    <w:lvl w:ilvl="6" w:tplc="04160001" w:tentative="1">
      <w:start w:val="1"/>
      <w:numFmt w:val="bullet"/>
      <w:lvlText w:val=""/>
      <w:lvlJc w:val="left"/>
      <w:pPr>
        <w:ind w:left="4538" w:hanging="360"/>
      </w:pPr>
      <w:rPr>
        <w:rFonts w:ascii="Symbol" w:hAnsi="Symbol" w:hint="default"/>
      </w:rPr>
    </w:lvl>
    <w:lvl w:ilvl="7" w:tplc="04160003" w:tentative="1">
      <w:start w:val="1"/>
      <w:numFmt w:val="bullet"/>
      <w:lvlText w:val="o"/>
      <w:lvlJc w:val="left"/>
      <w:pPr>
        <w:ind w:left="5258" w:hanging="360"/>
      </w:pPr>
      <w:rPr>
        <w:rFonts w:ascii="Courier New" w:hAnsi="Courier New" w:cs="Courier New" w:hint="default"/>
      </w:rPr>
    </w:lvl>
    <w:lvl w:ilvl="8" w:tplc="04160005" w:tentative="1">
      <w:start w:val="1"/>
      <w:numFmt w:val="bullet"/>
      <w:lvlText w:val=""/>
      <w:lvlJc w:val="left"/>
      <w:pPr>
        <w:ind w:left="5978" w:hanging="360"/>
      </w:pPr>
      <w:rPr>
        <w:rFonts w:ascii="Wingdings" w:hAnsi="Wingdings" w:hint="default"/>
      </w:rPr>
    </w:lvl>
  </w:abstractNum>
  <w:abstractNum w:abstractNumId="8" w15:restartNumberingAfterBreak="0">
    <w:nsid w:val="529153E3"/>
    <w:multiLevelType w:val="hybridMultilevel"/>
    <w:tmpl w:val="0026FF82"/>
    <w:lvl w:ilvl="0" w:tplc="BD865C10">
      <w:start w:val="1"/>
      <w:numFmt w:val="lowerLetter"/>
      <w:lvlText w:val="%1)"/>
      <w:lvlJc w:val="left"/>
      <w:pPr>
        <w:ind w:left="578" w:hanging="360"/>
      </w:pPr>
      <w:rPr>
        <w:rFonts w:ascii="Trebuchet MS" w:eastAsia="Trebuchet MS" w:hAnsi="Trebuchet MS" w:cs="Trebuchet MS" w:hint="default"/>
        <w:b w:val="0"/>
        <w:bCs w:val="0"/>
        <w:i w:val="0"/>
        <w:iCs w:val="0"/>
        <w:spacing w:val="-1"/>
        <w:w w:val="100"/>
        <w:sz w:val="22"/>
        <w:szCs w:val="22"/>
        <w:lang w:val="pt-PT" w:eastAsia="en-US" w:bidi="ar-SA"/>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9" w15:restartNumberingAfterBreak="0">
    <w:nsid w:val="5CC66F59"/>
    <w:multiLevelType w:val="hybridMultilevel"/>
    <w:tmpl w:val="6AEC6BCA"/>
    <w:lvl w:ilvl="0" w:tplc="FFFFFFFF">
      <w:start w:val="1"/>
      <w:numFmt w:val="lowerLetter"/>
      <w:lvlText w:val="%1)"/>
      <w:lvlJc w:val="left"/>
      <w:pPr>
        <w:ind w:left="1990" w:hanging="257"/>
      </w:pPr>
      <w:rPr>
        <w:rFonts w:ascii="Trebuchet MS" w:eastAsia="Trebuchet MS" w:hAnsi="Trebuchet MS" w:cs="Trebuchet MS" w:hint="default"/>
        <w:b w:val="0"/>
        <w:bCs w:val="0"/>
        <w:i w:val="0"/>
        <w:iCs w:val="0"/>
        <w:spacing w:val="-1"/>
        <w:w w:val="100"/>
        <w:sz w:val="22"/>
        <w:szCs w:val="22"/>
        <w:lang w:val="pt-PT" w:eastAsia="en-US" w:bidi="ar-SA"/>
      </w:rPr>
    </w:lvl>
    <w:lvl w:ilvl="1" w:tplc="FFFFFFFF">
      <w:numFmt w:val="bullet"/>
      <w:lvlText w:val="•"/>
      <w:lvlJc w:val="left"/>
      <w:pPr>
        <w:ind w:left="2955" w:hanging="257"/>
      </w:pPr>
      <w:rPr>
        <w:rFonts w:hint="default"/>
        <w:lang w:val="pt-PT" w:eastAsia="en-US" w:bidi="ar-SA"/>
      </w:rPr>
    </w:lvl>
    <w:lvl w:ilvl="2" w:tplc="FFFFFFFF">
      <w:numFmt w:val="bullet"/>
      <w:lvlText w:val="•"/>
      <w:lvlJc w:val="left"/>
      <w:pPr>
        <w:ind w:left="3911" w:hanging="257"/>
      </w:pPr>
      <w:rPr>
        <w:rFonts w:hint="default"/>
        <w:lang w:val="pt-PT" w:eastAsia="en-US" w:bidi="ar-SA"/>
      </w:rPr>
    </w:lvl>
    <w:lvl w:ilvl="3" w:tplc="FFFFFFFF">
      <w:numFmt w:val="bullet"/>
      <w:lvlText w:val="•"/>
      <w:lvlJc w:val="left"/>
      <w:pPr>
        <w:ind w:left="4867" w:hanging="257"/>
      </w:pPr>
      <w:rPr>
        <w:rFonts w:hint="default"/>
        <w:lang w:val="pt-PT" w:eastAsia="en-US" w:bidi="ar-SA"/>
      </w:rPr>
    </w:lvl>
    <w:lvl w:ilvl="4" w:tplc="FFFFFFFF">
      <w:numFmt w:val="bullet"/>
      <w:lvlText w:val="•"/>
      <w:lvlJc w:val="left"/>
      <w:pPr>
        <w:ind w:left="5823" w:hanging="257"/>
      </w:pPr>
      <w:rPr>
        <w:rFonts w:hint="default"/>
        <w:lang w:val="pt-PT" w:eastAsia="en-US" w:bidi="ar-SA"/>
      </w:rPr>
    </w:lvl>
    <w:lvl w:ilvl="5" w:tplc="FFFFFFFF">
      <w:numFmt w:val="bullet"/>
      <w:lvlText w:val="•"/>
      <w:lvlJc w:val="left"/>
      <w:pPr>
        <w:ind w:left="6779" w:hanging="257"/>
      </w:pPr>
      <w:rPr>
        <w:rFonts w:hint="default"/>
        <w:lang w:val="pt-PT" w:eastAsia="en-US" w:bidi="ar-SA"/>
      </w:rPr>
    </w:lvl>
    <w:lvl w:ilvl="6" w:tplc="FFFFFFFF">
      <w:numFmt w:val="bullet"/>
      <w:lvlText w:val="•"/>
      <w:lvlJc w:val="left"/>
      <w:pPr>
        <w:ind w:left="7735" w:hanging="257"/>
      </w:pPr>
      <w:rPr>
        <w:rFonts w:hint="default"/>
        <w:lang w:val="pt-PT" w:eastAsia="en-US" w:bidi="ar-SA"/>
      </w:rPr>
    </w:lvl>
    <w:lvl w:ilvl="7" w:tplc="FFFFFFFF">
      <w:numFmt w:val="bullet"/>
      <w:lvlText w:val="•"/>
      <w:lvlJc w:val="left"/>
      <w:pPr>
        <w:ind w:left="8691" w:hanging="257"/>
      </w:pPr>
      <w:rPr>
        <w:rFonts w:hint="default"/>
        <w:lang w:val="pt-PT" w:eastAsia="en-US" w:bidi="ar-SA"/>
      </w:rPr>
    </w:lvl>
    <w:lvl w:ilvl="8" w:tplc="FFFFFFFF">
      <w:numFmt w:val="bullet"/>
      <w:lvlText w:val="•"/>
      <w:lvlJc w:val="left"/>
      <w:pPr>
        <w:ind w:left="9647" w:hanging="257"/>
      </w:pPr>
      <w:rPr>
        <w:rFonts w:hint="default"/>
        <w:lang w:val="pt-PT" w:eastAsia="en-US" w:bidi="ar-SA"/>
      </w:rPr>
    </w:lvl>
  </w:abstractNum>
  <w:abstractNum w:abstractNumId="10" w15:restartNumberingAfterBreak="0">
    <w:nsid w:val="665E69D9"/>
    <w:multiLevelType w:val="hybridMultilevel"/>
    <w:tmpl w:val="E900225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73AB2576"/>
    <w:multiLevelType w:val="multilevel"/>
    <w:tmpl w:val="A76A2208"/>
    <w:lvl w:ilvl="0">
      <w:start w:val="7"/>
      <w:numFmt w:val="decimal"/>
      <w:lvlText w:val="%1"/>
      <w:lvlJc w:val="left"/>
      <w:pPr>
        <w:ind w:left="857" w:hanging="481"/>
      </w:pPr>
      <w:rPr>
        <w:rFonts w:hint="default"/>
        <w:lang w:val="pt-PT" w:eastAsia="en-US" w:bidi="ar-SA"/>
      </w:rPr>
    </w:lvl>
    <w:lvl w:ilvl="1">
      <w:start w:val="1"/>
      <w:numFmt w:val="decimal"/>
      <w:lvlText w:val="%1.%2."/>
      <w:lvlJc w:val="left"/>
      <w:pPr>
        <w:ind w:left="857" w:hanging="481"/>
      </w:pPr>
      <w:rPr>
        <w:rFonts w:ascii="Trebuchet MS" w:eastAsia="Trebuchet MS" w:hAnsi="Trebuchet MS" w:cs="Trebuchet MS" w:hint="default"/>
        <w:b/>
        <w:bCs/>
        <w:i w:val="0"/>
        <w:iCs w:val="0"/>
        <w:spacing w:val="0"/>
        <w:w w:val="100"/>
        <w:sz w:val="22"/>
        <w:szCs w:val="22"/>
        <w:lang w:val="pt-PT" w:eastAsia="en-US" w:bidi="ar-SA"/>
      </w:rPr>
    </w:lvl>
    <w:lvl w:ilvl="2">
      <w:start w:val="1"/>
      <w:numFmt w:val="decimal"/>
      <w:lvlText w:val="%1.%2.%3."/>
      <w:lvlJc w:val="left"/>
      <w:pPr>
        <w:ind w:left="2276" w:hanging="699"/>
      </w:pPr>
      <w:rPr>
        <w:rFonts w:ascii="Trebuchet MS" w:eastAsia="Trebuchet MS" w:hAnsi="Trebuchet MS" w:cs="Trebuchet MS" w:hint="default"/>
        <w:b/>
        <w:bCs/>
        <w:i w:val="0"/>
        <w:iCs w:val="0"/>
        <w:spacing w:val="-2"/>
        <w:w w:val="100"/>
        <w:sz w:val="22"/>
        <w:szCs w:val="22"/>
        <w:lang w:val="pt-PT" w:eastAsia="en-US" w:bidi="ar-SA"/>
      </w:rPr>
    </w:lvl>
    <w:lvl w:ilvl="3">
      <w:numFmt w:val="bullet"/>
      <w:lvlText w:val="•"/>
      <w:lvlJc w:val="left"/>
      <w:pPr>
        <w:ind w:left="3439" w:hanging="699"/>
      </w:pPr>
      <w:rPr>
        <w:rFonts w:hint="default"/>
        <w:lang w:val="pt-PT" w:eastAsia="en-US" w:bidi="ar-SA"/>
      </w:rPr>
    </w:lvl>
    <w:lvl w:ilvl="4">
      <w:numFmt w:val="bullet"/>
      <w:lvlText w:val="•"/>
      <w:lvlJc w:val="left"/>
      <w:pPr>
        <w:ind w:left="4599" w:hanging="699"/>
      </w:pPr>
      <w:rPr>
        <w:rFonts w:hint="default"/>
        <w:lang w:val="pt-PT" w:eastAsia="en-US" w:bidi="ar-SA"/>
      </w:rPr>
    </w:lvl>
    <w:lvl w:ilvl="5">
      <w:numFmt w:val="bullet"/>
      <w:lvlText w:val="•"/>
      <w:lvlJc w:val="left"/>
      <w:pPr>
        <w:ind w:left="5759" w:hanging="699"/>
      </w:pPr>
      <w:rPr>
        <w:rFonts w:hint="default"/>
        <w:lang w:val="pt-PT" w:eastAsia="en-US" w:bidi="ar-SA"/>
      </w:rPr>
    </w:lvl>
    <w:lvl w:ilvl="6">
      <w:numFmt w:val="bullet"/>
      <w:lvlText w:val="•"/>
      <w:lvlJc w:val="left"/>
      <w:pPr>
        <w:ind w:left="6919" w:hanging="699"/>
      </w:pPr>
      <w:rPr>
        <w:rFonts w:hint="default"/>
        <w:lang w:val="pt-PT" w:eastAsia="en-US" w:bidi="ar-SA"/>
      </w:rPr>
    </w:lvl>
    <w:lvl w:ilvl="7">
      <w:numFmt w:val="bullet"/>
      <w:lvlText w:val="•"/>
      <w:lvlJc w:val="left"/>
      <w:pPr>
        <w:ind w:left="8079" w:hanging="699"/>
      </w:pPr>
      <w:rPr>
        <w:rFonts w:hint="default"/>
        <w:lang w:val="pt-PT" w:eastAsia="en-US" w:bidi="ar-SA"/>
      </w:rPr>
    </w:lvl>
    <w:lvl w:ilvl="8">
      <w:numFmt w:val="bullet"/>
      <w:lvlText w:val="•"/>
      <w:lvlJc w:val="left"/>
      <w:pPr>
        <w:ind w:left="9239" w:hanging="699"/>
      </w:pPr>
      <w:rPr>
        <w:rFonts w:hint="default"/>
        <w:lang w:val="pt-PT" w:eastAsia="en-US" w:bidi="ar-SA"/>
      </w:rPr>
    </w:lvl>
  </w:abstractNum>
  <w:abstractNum w:abstractNumId="12" w15:restartNumberingAfterBreak="0">
    <w:nsid w:val="76EC0E2B"/>
    <w:multiLevelType w:val="multilevel"/>
    <w:tmpl w:val="7D6AD79A"/>
    <w:lvl w:ilvl="0">
      <w:start w:val="6"/>
      <w:numFmt w:val="decimal"/>
      <w:lvlText w:val="%1"/>
      <w:lvlJc w:val="left"/>
      <w:pPr>
        <w:ind w:left="1345" w:hanging="488"/>
      </w:pPr>
      <w:rPr>
        <w:rFonts w:hint="default"/>
        <w:lang w:val="pt-PT" w:eastAsia="en-US" w:bidi="ar-SA"/>
      </w:rPr>
    </w:lvl>
    <w:lvl w:ilvl="1">
      <w:start w:val="1"/>
      <w:numFmt w:val="decimal"/>
      <w:lvlText w:val="%1.%2."/>
      <w:lvlJc w:val="left"/>
      <w:pPr>
        <w:ind w:left="1345" w:hanging="488"/>
      </w:pPr>
      <w:rPr>
        <w:rFonts w:ascii="Trebuchet MS" w:eastAsia="Trebuchet MS" w:hAnsi="Trebuchet MS" w:cs="Trebuchet MS" w:hint="default"/>
        <w:b/>
        <w:bCs/>
        <w:i w:val="0"/>
        <w:iCs w:val="0"/>
        <w:spacing w:val="0"/>
        <w:w w:val="100"/>
        <w:sz w:val="22"/>
        <w:szCs w:val="22"/>
        <w:lang w:val="pt-BR" w:eastAsia="en-US" w:bidi="ar-SA"/>
      </w:rPr>
    </w:lvl>
    <w:lvl w:ilvl="2">
      <w:start w:val="1"/>
      <w:numFmt w:val="decimal"/>
      <w:lvlText w:val="%1.%2.%3."/>
      <w:lvlJc w:val="left"/>
      <w:pPr>
        <w:ind w:left="862" w:hanging="720"/>
      </w:pPr>
      <w:rPr>
        <w:rFonts w:ascii="Trebuchet MS" w:eastAsia="Trebuchet MS" w:hAnsi="Trebuchet MS" w:cs="Trebuchet MS" w:hint="default"/>
        <w:b/>
        <w:bCs/>
        <w:i w:val="0"/>
        <w:iCs w:val="0"/>
        <w:color w:val="auto"/>
        <w:spacing w:val="-2"/>
        <w:w w:val="100"/>
        <w:sz w:val="22"/>
        <w:szCs w:val="22"/>
        <w:lang w:val="pt-PT" w:eastAsia="en-US" w:bidi="ar-SA"/>
      </w:rPr>
    </w:lvl>
    <w:lvl w:ilvl="3">
      <w:start w:val="1"/>
      <w:numFmt w:val="decimal"/>
      <w:lvlText w:val="%1.%2.%3.%4."/>
      <w:lvlJc w:val="left"/>
      <w:pPr>
        <w:ind w:left="857" w:hanging="903"/>
      </w:pPr>
      <w:rPr>
        <w:rFonts w:ascii="Trebuchet MS" w:eastAsia="Trebuchet MS" w:hAnsi="Trebuchet MS" w:cs="Trebuchet MS" w:hint="default"/>
        <w:b/>
        <w:bCs/>
        <w:i w:val="0"/>
        <w:iCs w:val="0"/>
        <w:spacing w:val="-2"/>
        <w:w w:val="100"/>
        <w:sz w:val="22"/>
        <w:szCs w:val="22"/>
        <w:lang w:val="pt-PT" w:eastAsia="en-US" w:bidi="ar-SA"/>
      </w:rPr>
    </w:lvl>
    <w:lvl w:ilvl="4">
      <w:numFmt w:val="bullet"/>
      <w:lvlText w:val="•"/>
      <w:lvlJc w:val="left"/>
      <w:pPr>
        <w:ind w:left="4614" w:hanging="903"/>
      </w:pPr>
      <w:rPr>
        <w:rFonts w:hint="default"/>
        <w:lang w:val="pt-PT" w:eastAsia="en-US" w:bidi="ar-SA"/>
      </w:rPr>
    </w:lvl>
    <w:lvl w:ilvl="5">
      <w:numFmt w:val="bullet"/>
      <w:lvlText w:val="•"/>
      <w:lvlJc w:val="left"/>
      <w:pPr>
        <w:ind w:left="5772" w:hanging="903"/>
      </w:pPr>
      <w:rPr>
        <w:rFonts w:hint="default"/>
        <w:lang w:val="pt-PT" w:eastAsia="en-US" w:bidi="ar-SA"/>
      </w:rPr>
    </w:lvl>
    <w:lvl w:ilvl="6">
      <w:numFmt w:val="bullet"/>
      <w:lvlText w:val="•"/>
      <w:lvlJc w:val="left"/>
      <w:pPr>
        <w:ind w:left="6929" w:hanging="903"/>
      </w:pPr>
      <w:rPr>
        <w:rFonts w:hint="default"/>
        <w:lang w:val="pt-PT" w:eastAsia="en-US" w:bidi="ar-SA"/>
      </w:rPr>
    </w:lvl>
    <w:lvl w:ilvl="7">
      <w:numFmt w:val="bullet"/>
      <w:lvlText w:val="•"/>
      <w:lvlJc w:val="left"/>
      <w:pPr>
        <w:ind w:left="8087" w:hanging="903"/>
      </w:pPr>
      <w:rPr>
        <w:rFonts w:hint="default"/>
        <w:lang w:val="pt-PT" w:eastAsia="en-US" w:bidi="ar-SA"/>
      </w:rPr>
    </w:lvl>
    <w:lvl w:ilvl="8">
      <w:numFmt w:val="bullet"/>
      <w:lvlText w:val="•"/>
      <w:lvlJc w:val="left"/>
      <w:pPr>
        <w:ind w:left="9244" w:hanging="903"/>
      </w:pPr>
      <w:rPr>
        <w:rFonts w:hint="default"/>
        <w:lang w:val="pt-PT" w:eastAsia="en-US" w:bidi="ar-SA"/>
      </w:rPr>
    </w:lvl>
  </w:abstractNum>
  <w:abstractNum w:abstractNumId="13" w15:restartNumberingAfterBreak="0">
    <w:nsid w:val="7B5826DA"/>
    <w:multiLevelType w:val="hybridMultilevel"/>
    <w:tmpl w:val="6AEC6BCA"/>
    <w:lvl w:ilvl="0" w:tplc="BD865C10">
      <w:start w:val="1"/>
      <w:numFmt w:val="lowerLetter"/>
      <w:lvlText w:val="%1)"/>
      <w:lvlJc w:val="left"/>
      <w:pPr>
        <w:ind w:left="1990" w:hanging="257"/>
      </w:pPr>
      <w:rPr>
        <w:rFonts w:ascii="Trebuchet MS" w:eastAsia="Trebuchet MS" w:hAnsi="Trebuchet MS" w:cs="Trebuchet MS" w:hint="default"/>
        <w:b w:val="0"/>
        <w:bCs w:val="0"/>
        <w:i w:val="0"/>
        <w:iCs w:val="0"/>
        <w:spacing w:val="-1"/>
        <w:w w:val="100"/>
        <w:sz w:val="22"/>
        <w:szCs w:val="22"/>
        <w:lang w:val="pt-PT" w:eastAsia="en-US" w:bidi="ar-SA"/>
      </w:rPr>
    </w:lvl>
    <w:lvl w:ilvl="1" w:tplc="6D828CD4">
      <w:numFmt w:val="bullet"/>
      <w:lvlText w:val="•"/>
      <w:lvlJc w:val="left"/>
      <w:pPr>
        <w:ind w:left="2955" w:hanging="257"/>
      </w:pPr>
      <w:rPr>
        <w:rFonts w:hint="default"/>
        <w:lang w:val="pt-PT" w:eastAsia="en-US" w:bidi="ar-SA"/>
      </w:rPr>
    </w:lvl>
    <w:lvl w:ilvl="2" w:tplc="4C0279D2">
      <w:numFmt w:val="bullet"/>
      <w:lvlText w:val="•"/>
      <w:lvlJc w:val="left"/>
      <w:pPr>
        <w:ind w:left="3911" w:hanging="257"/>
      </w:pPr>
      <w:rPr>
        <w:rFonts w:hint="default"/>
        <w:lang w:val="pt-PT" w:eastAsia="en-US" w:bidi="ar-SA"/>
      </w:rPr>
    </w:lvl>
    <w:lvl w:ilvl="3" w:tplc="014ACD20">
      <w:numFmt w:val="bullet"/>
      <w:lvlText w:val="•"/>
      <w:lvlJc w:val="left"/>
      <w:pPr>
        <w:ind w:left="4867" w:hanging="257"/>
      </w:pPr>
      <w:rPr>
        <w:rFonts w:hint="default"/>
        <w:lang w:val="pt-PT" w:eastAsia="en-US" w:bidi="ar-SA"/>
      </w:rPr>
    </w:lvl>
    <w:lvl w:ilvl="4" w:tplc="BAC0DC26">
      <w:numFmt w:val="bullet"/>
      <w:lvlText w:val="•"/>
      <w:lvlJc w:val="left"/>
      <w:pPr>
        <w:ind w:left="5823" w:hanging="257"/>
      </w:pPr>
      <w:rPr>
        <w:rFonts w:hint="default"/>
        <w:lang w:val="pt-PT" w:eastAsia="en-US" w:bidi="ar-SA"/>
      </w:rPr>
    </w:lvl>
    <w:lvl w:ilvl="5" w:tplc="163E8D9E">
      <w:numFmt w:val="bullet"/>
      <w:lvlText w:val="•"/>
      <w:lvlJc w:val="left"/>
      <w:pPr>
        <w:ind w:left="6779" w:hanging="257"/>
      </w:pPr>
      <w:rPr>
        <w:rFonts w:hint="default"/>
        <w:lang w:val="pt-PT" w:eastAsia="en-US" w:bidi="ar-SA"/>
      </w:rPr>
    </w:lvl>
    <w:lvl w:ilvl="6" w:tplc="8DA46CC0">
      <w:numFmt w:val="bullet"/>
      <w:lvlText w:val="•"/>
      <w:lvlJc w:val="left"/>
      <w:pPr>
        <w:ind w:left="7735" w:hanging="257"/>
      </w:pPr>
      <w:rPr>
        <w:rFonts w:hint="default"/>
        <w:lang w:val="pt-PT" w:eastAsia="en-US" w:bidi="ar-SA"/>
      </w:rPr>
    </w:lvl>
    <w:lvl w:ilvl="7" w:tplc="5D40F11C">
      <w:numFmt w:val="bullet"/>
      <w:lvlText w:val="•"/>
      <w:lvlJc w:val="left"/>
      <w:pPr>
        <w:ind w:left="8691" w:hanging="257"/>
      </w:pPr>
      <w:rPr>
        <w:rFonts w:hint="default"/>
        <w:lang w:val="pt-PT" w:eastAsia="en-US" w:bidi="ar-SA"/>
      </w:rPr>
    </w:lvl>
    <w:lvl w:ilvl="8" w:tplc="4A2AA1EC">
      <w:numFmt w:val="bullet"/>
      <w:lvlText w:val="•"/>
      <w:lvlJc w:val="left"/>
      <w:pPr>
        <w:ind w:left="9647" w:hanging="257"/>
      </w:pPr>
      <w:rPr>
        <w:rFonts w:hint="default"/>
        <w:lang w:val="pt-PT" w:eastAsia="en-US" w:bidi="ar-SA"/>
      </w:rPr>
    </w:lvl>
  </w:abstractNum>
  <w:abstractNum w:abstractNumId="14" w15:restartNumberingAfterBreak="0">
    <w:nsid w:val="7C8F4E76"/>
    <w:multiLevelType w:val="hybridMultilevel"/>
    <w:tmpl w:val="6AEC6BCA"/>
    <w:lvl w:ilvl="0" w:tplc="FFFFFFFF">
      <w:start w:val="1"/>
      <w:numFmt w:val="lowerLetter"/>
      <w:lvlText w:val="%1)"/>
      <w:lvlJc w:val="left"/>
      <w:pPr>
        <w:ind w:left="1990" w:hanging="257"/>
      </w:pPr>
      <w:rPr>
        <w:rFonts w:ascii="Trebuchet MS" w:eastAsia="Trebuchet MS" w:hAnsi="Trebuchet MS" w:cs="Trebuchet MS" w:hint="default"/>
        <w:b w:val="0"/>
        <w:bCs w:val="0"/>
        <w:i w:val="0"/>
        <w:iCs w:val="0"/>
        <w:spacing w:val="-1"/>
        <w:w w:val="100"/>
        <w:sz w:val="22"/>
        <w:szCs w:val="22"/>
        <w:lang w:val="pt-PT" w:eastAsia="en-US" w:bidi="ar-SA"/>
      </w:rPr>
    </w:lvl>
    <w:lvl w:ilvl="1" w:tplc="FFFFFFFF">
      <w:numFmt w:val="bullet"/>
      <w:lvlText w:val="•"/>
      <w:lvlJc w:val="left"/>
      <w:pPr>
        <w:ind w:left="2955" w:hanging="257"/>
      </w:pPr>
      <w:rPr>
        <w:rFonts w:hint="default"/>
        <w:lang w:val="pt-PT" w:eastAsia="en-US" w:bidi="ar-SA"/>
      </w:rPr>
    </w:lvl>
    <w:lvl w:ilvl="2" w:tplc="FFFFFFFF">
      <w:numFmt w:val="bullet"/>
      <w:lvlText w:val="•"/>
      <w:lvlJc w:val="left"/>
      <w:pPr>
        <w:ind w:left="3911" w:hanging="257"/>
      </w:pPr>
      <w:rPr>
        <w:rFonts w:hint="default"/>
        <w:lang w:val="pt-PT" w:eastAsia="en-US" w:bidi="ar-SA"/>
      </w:rPr>
    </w:lvl>
    <w:lvl w:ilvl="3" w:tplc="FFFFFFFF">
      <w:numFmt w:val="bullet"/>
      <w:lvlText w:val="•"/>
      <w:lvlJc w:val="left"/>
      <w:pPr>
        <w:ind w:left="4867" w:hanging="257"/>
      </w:pPr>
      <w:rPr>
        <w:rFonts w:hint="default"/>
        <w:lang w:val="pt-PT" w:eastAsia="en-US" w:bidi="ar-SA"/>
      </w:rPr>
    </w:lvl>
    <w:lvl w:ilvl="4" w:tplc="FFFFFFFF">
      <w:numFmt w:val="bullet"/>
      <w:lvlText w:val="•"/>
      <w:lvlJc w:val="left"/>
      <w:pPr>
        <w:ind w:left="5823" w:hanging="257"/>
      </w:pPr>
      <w:rPr>
        <w:rFonts w:hint="default"/>
        <w:lang w:val="pt-PT" w:eastAsia="en-US" w:bidi="ar-SA"/>
      </w:rPr>
    </w:lvl>
    <w:lvl w:ilvl="5" w:tplc="FFFFFFFF">
      <w:numFmt w:val="bullet"/>
      <w:lvlText w:val="•"/>
      <w:lvlJc w:val="left"/>
      <w:pPr>
        <w:ind w:left="6779" w:hanging="257"/>
      </w:pPr>
      <w:rPr>
        <w:rFonts w:hint="default"/>
        <w:lang w:val="pt-PT" w:eastAsia="en-US" w:bidi="ar-SA"/>
      </w:rPr>
    </w:lvl>
    <w:lvl w:ilvl="6" w:tplc="FFFFFFFF">
      <w:numFmt w:val="bullet"/>
      <w:lvlText w:val="•"/>
      <w:lvlJc w:val="left"/>
      <w:pPr>
        <w:ind w:left="7735" w:hanging="257"/>
      </w:pPr>
      <w:rPr>
        <w:rFonts w:hint="default"/>
        <w:lang w:val="pt-PT" w:eastAsia="en-US" w:bidi="ar-SA"/>
      </w:rPr>
    </w:lvl>
    <w:lvl w:ilvl="7" w:tplc="FFFFFFFF">
      <w:numFmt w:val="bullet"/>
      <w:lvlText w:val="•"/>
      <w:lvlJc w:val="left"/>
      <w:pPr>
        <w:ind w:left="8691" w:hanging="257"/>
      </w:pPr>
      <w:rPr>
        <w:rFonts w:hint="default"/>
        <w:lang w:val="pt-PT" w:eastAsia="en-US" w:bidi="ar-SA"/>
      </w:rPr>
    </w:lvl>
    <w:lvl w:ilvl="8" w:tplc="FFFFFFFF">
      <w:numFmt w:val="bullet"/>
      <w:lvlText w:val="•"/>
      <w:lvlJc w:val="left"/>
      <w:pPr>
        <w:ind w:left="9647" w:hanging="257"/>
      </w:pPr>
      <w:rPr>
        <w:rFonts w:hint="default"/>
        <w:lang w:val="pt-PT" w:eastAsia="en-US" w:bidi="ar-SA"/>
      </w:rPr>
    </w:lvl>
  </w:abstractNum>
  <w:num w:numId="1" w16cid:durableId="1883636559">
    <w:abstractNumId w:val="11"/>
  </w:num>
  <w:num w:numId="2" w16cid:durableId="1058015417">
    <w:abstractNumId w:val="13"/>
  </w:num>
  <w:num w:numId="3" w16cid:durableId="876428076">
    <w:abstractNumId w:val="6"/>
  </w:num>
  <w:num w:numId="4" w16cid:durableId="1157527417">
    <w:abstractNumId w:val="12"/>
  </w:num>
  <w:num w:numId="5" w16cid:durableId="1567296850">
    <w:abstractNumId w:val="2"/>
  </w:num>
  <w:num w:numId="6" w16cid:durableId="1928147743">
    <w:abstractNumId w:val="5"/>
  </w:num>
  <w:num w:numId="7" w16cid:durableId="2087220198">
    <w:abstractNumId w:val="9"/>
  </w:num>
  <w:num w:numId="8" w16cid:durableId="935290458">
    <w:abstractNumId w:val="14"/>
  </w:num>
  <w:num w:numId="9" w16cid:durableId="409237944">
    <w:abstractNumId w:val="0"/>
  </w:num>
  <w:num w:numId="10" w16cid:durableId="381447490">
    <w:abstractNumId w:val="8"/>
  </w:num>
  <w:num w:numId="11" w16cid:durableId="1243031385">
    <w:abstractNumId w:val="4"/>
  </w:num>
  <w:num w:numId="12" w16cid:durableId="1878472784">
    <w:abstractNumId w:val="3"/>
  </w:num>
  <w:num w:numId="13" w16cid:durableId="84422552">
    <w:abstractNumId w:val="1"/>
  </w:num>
  <w:num w:numId="14" w16cid:durableId="424690190">
    <w:abstractNumId w:val="10"/>
  </w:num>
  <w:num w:numId="15" w16cid:durableId="1446801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AA"/>
    <w:rsid w:val="00020827"/>
    <w:rsid w:val="00023D65"/>
    <w:rsid w:val="00063EB2"/>
    <w:rsid w:val="00081400"/>
    <w:rsid w:val="000B2CFF"/>
    <w:rsid w:val="000C6585"/>
    <w:rsid w:val="000F12D0"/>
    <w:rsid w:val="001115F0"/>
    <w:rsid w:val="0011714C"/>
    <w:rsid w:val="001226E9"/>
    <w:rsid w:val="00133C4D"/>
    <w:rsid w:val="00157BA7"/>
    <w:rsid w:val="00163C00"/>
    <w:rsid w:val="00167D91"/>
    <w:rsid w:val="00172C56"/>
    <w:rsid w:val="001A4344"/>
    <w:rsid w:val="001B5222"/>
    <w:rsid w:val="001D6E81"/>
    <w:rsid w:val="001E0F34"/>
    <w:rsid w:val="00221376"/>
    <w:rsid w:val="002354B7"/>
    <w:rsid w:val="00281094"/>
    <w:rsid w:val="00296804"/>
    <w:rsid w:val="002A2A13"/>
    <w:rsid w:val="002A722F"/>
    <w:rsid w:val="002B23DC"/>
    <w:rsid w:val="002C12C4"/>
    <w:rsid w:val="002C6806"/>
    <w:rsid w:val="002D2D8A"/>
    <w:rsid w:val="002D44E5"/>
    <w:rsid w:val="002F6970"/>
    <w:rsid w:val="00341DCD"/>
    <w:rsid w:val="0036587C"/>
    <w:rsid w:val="00367108"/>
    <w:rsid w:val="00367BA0"/>
    <w:rsid w:val="00373165"/>
    <w:rsid w:val="00375194"/>
    <w:rsid w:val="00394DA3"/>
    <w:rsid w:val="003B7230"/>
    <w:rsid w:val="003C7DBE"/>
    <w:rsid w:val="003D145C"/>
    <w:rsid w:val="003E4B13"/>
    <w:rsid w:val="003F0408"/>
    <w:rsid w:val="003F6463"/>
    <w:rsid w:val="003F7B7D"/>
    <w:rsid w:val="004104BB"/>
    <w:rsid w:val="00423E2D"/>
    <w:rsid w:val="00427E65"/>
    <w:rsid w:val="00442BCB"/>
    <w:rsid w:val="004571B4"/>
    <w:rsid w:val="004630EC"/>
    <w:rsid w:val="00475C43"/>
    <w:rsid w:val="00482D87"/>
    <w:rsid w:val="00485214"/>
    <w:rsid w:val="004868AF"/>
    <w:rsid w:val="004D25DB"/>
    <w:rsid w:val="004D4736"/>
    <w:rsid w:val="004E1FEA"/>
    <w:rsid w:val="004F5F55"/>
    <w:rsid w:val="005036D0"/>
    <w:rsid w:val="00530546"/>
    <w:rsid w:val="005566CB"/>
    <w:rsid w:val="00563E8D"/>
    <w:rsid w:val="00566D46"/>
    <w:rsid w:val="00571E7B"/>
    <w:rsid w:val="00573BC1"/>
    <w:rsid w:val="005759DC"/>
    <w:rsid w:val="00586F13"/>
    <w:rsid w:val="00590FEB"/>
    <w:rsid w:val="00595B73"/>
    <w:rsid w:val="005B1CA6"/>
    <w:rsid w:val="005B5EA6"/>
    <w:rsid w:val="005E1027"/>
    <w:rsid w:val="005E2F6B"/>
    <w:rsid w:val="005E338C"/>
    <w:rsid w:val="0061130F"/>
    <w:rsid w:val="00621A87"/>
    <w:rsid w:val="00632742"/>
    <w:rsid w:val="00637EC5"/>
    <w:rsid w:val="00637F9E"/>
    <w:rsid w:val="006456EA"/>
    <w:rsid w:val="00666A32"/>
    <w:rsid w:val="00697ADD"/>
    <w:rsid w:val="006B6699"/>
    <w:rsid w:val="006C788B"/>
    <w:rsid w:val="00702463"/>
    <w:rsid w:val="00720B04"/>
    <w:rsid w:val="0072265A"/>
    <w:rsid w:val="007424E0"/>
    <w:rsid w:val="00747A87"/>
    <w:rsid w:val="00751BCC"/>
    <w:rsid w:val="00781923"/>
    <w:rsid w:val="007936C6"/>
    <w:rsid w:val="00794063"/>
    <w:rsid w:val="007A2B83"/>
    <w:rsid w:val="007D37B3"/>
    <w:rsid w:val="007D3E20"/>
    <w:rsid w:val="007D71C6"/>
    <w:rsid w:val="007E0A2B"/>
    <w:rsid w:val="0080099F"/>
    <w:rsid w:val="008017A0"/>
    <w:rsid w:val="00807378"/>
    <w:rsid w:val="0081720C"/>
    <w:rsid w:val="0083586C"/>
    <w:rsid w:val="00846EF4"/>
    <w:rsid w:val="008479F0"/>
    <w:rsid w:val="00872BD2"/>
    <w:rsid w:val="008A026F"/>
    <w:rsid w:val="008C0BEF"/>
    <w:rsid w:val="008C59D4"/>
    <w:rsid w:val="008D7EF4"/>
    <w:rsid w:val="008F3C4E"/>
    <w:rsid w:val="009122F1"/>
    <w:rsid w:val="00922363"/>
    <w:rsid w:val="00937E4C"/>
    <w:rsid w:val="00951EA2"/>
    <w:rsid w:val="00970E25"/>
    <w:rsid w:val="009B1420"/>
    <w:rsid w:val="009B5854"/>
    <w:rsid w:val="009C303F"/>
    <w:rsid w:val="009C44A4"/>
    <w:rsid w:val="009E68D3"/>
    <w:rsid w:val="00A0095F"/>
    <w:rsid w:val="00A029F7"/>
    <w:rsid w:val="00A05166"/>
    <w:rsid w:val="00A14D6C"/>
    <w:rsid w:val="00A1570F"/>
    <w:rsid w:val="00A228C9"/>
    <w:rsid w:val="00A260AD"/>
    <w:rsid w:val="00A41E19"/>
    <w:rsid w:val="00A50A80"/>
    <w:rsid w:val="00AA0680"/>
    <w:rsid w:val="00AA0DC5"/>
    <w:rsid w:val="00AC3FA6"/>
    <w:rsid w:val="00AC457D"/>
    <w:rsid w:val="00AD02DE"/>
    <w:rsid w:val="00AD3A3C"/>
    <w:rsid w:val="00AD43D6"/>
    <w:rsid w:val="00AF1823"/>
    <w:rsid w:val="00B10AE0"/>
    <w:rsid w:val="00B11E4C"/>
    <w:rsid w:val="00B24096"/>
    <w:rsid w:val="00B547EE"/>
    <w:rsid w:val="00B623ED"/>
    <w:rsid w:val="00B62D25"/>
    <w:rsid w:val="00B704DD"/>
    <w:rsid w:val="00B833EB"/>
    <w:rsid w:val="00B9653E"/>
    <w:rsid w:val="00BD43FA"/>
    <w:rsid w:val="00BD4D75"/>
    <w:rsid w:val="00BF32DB"/>
    <w:rsid w:val="00C0222D"/>
    <w:rsid w:val="00C032FF"/>
    <w:rsid w:val="00C23AD8"/>
    <w:rsid w:val="00C30649"/>
    <w:rsid w:val="00C42B7E"/>
    <w:rsid w:val="00C6055D"/>
    <w:rsid w:val="00C64453"/>
    <w:rsid w:val="00C82DF4"/>
    <w:rsid w:val="00C865BF"/>
    <w:rsid w:val="00CB2DF9"/>
    <w:rsid w:val="00CC19AA"/>
    <w:rsid w:val="00CD25F8"/>
    <w:rsid w:val="00CE2F15"/>
    <w:rsid w:val="00D00BDC"/>
    <w:rsid w:val="00D00E5D"/>
    <w:rsid w:val="00D0412B"/>
    <w:rsid w:val="00D67092"/>
    <w:rsid w:val="00D703A2"/>
    <w:rsid w:val="00D816BD"/>
    <w:rsid w:val="00D85A5D"/>
    <w:rsid w:val="00DC28A0"/>
    <w:rsid w:val="00DD0C50"/>
    <w:rsid w:val="00DD598C"/>
    <w:rsid w:val="00E04CF6"/>
    <w:rsid w:val="00E25CF4"/>
    <w:rsid w:val="00E31059"/>
    <w:rsid w:val="00E55255"/>
    <w:rsid w:val="00E60D4F"/>
    <w:rsid w:val="00E800FA"/>
    <w:rsid w:val="00E85148"/>
    <w:rsid w:val="00E8691B"/>
    <w:rsid w:val="00EA02DA"/>
    <w:rsid w:val="00EA4A54"/>
    <w:rsid w:val="00EC14B8"/>
    <w:rsid w:val="00EC1A2D"/>
    <w:rsid w:val="00ED46DA"/>
    <w:rsid w:val="00ED7B11"/>
    <w:rsid w:val="00EE42FA"/>
    <w:rsid w:val="00EE465B"/>
    <w:rsid w:val="00F052C8"/>
    <w:rsid w:val="00F22282"/>
    <w:rsid w:val="00F32BFB"/>
    <w:rsid w:val="00F332F1"/>
    <w:rsid w:val="00F35B3D"/>
    <w:rsid w:val="00F42213"/>
    <w:rsid w:val="00F45F37"/>
    <w:rsid w:val="00F7005B"/>
    <w:rsid w:val="00F74827"/>
    <w:rsid w:val="00F91FD5"/>
    <w:rsid w:val="00FA0B36"/>
    <w:rsid w:val="00FC41E3"/>
    <w:rsid w:val="00FE00B2"/>
    <w:rsid w:val="00FE39CF"/>
    <w:rsid w:val="00FE54A0"/>
    <w:rsid w:val="00FF6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6B463"/>
  <w15:docId w15:val="{4312D655-3D8F-4D9B-938A-1737CEC3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106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0658"/>
  </w:style>
  <w:style w:type="paragraph" w:styleId="Rodap">
    <w:name w:val="footer"/>
    <w:basedOn w:val="Normal"/>
    <w:link w:val="RodapChar"/>
    <w:uiPriority w:val="99"/>
    <w:unhideWhenUsed/>
    <w:rsid w:val="00410658"/>
    <w:pPr>
      <w:tabs>
        <w:tab w:val="center" w:pos="4252"/>
        <w:tab w:val="right" w:pos="8504"/>
      </w:tabs>
      <w:spacing w:after="0" w:line="240" w:lineRule="auto"/>
    </w:pPr>
  </w:style>
  <w:style w:type="character" w:customStyle="1" w:styleId="RodapChar">
    <w:name w:val="Rodapé Char"/>
    <w:basedOn w:val="Fontepargpadro"/>
    <w:link w:val="Rodap"/>
    <w:uiPriority w:val="99"/>
    <w:rsid w:val="0041065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B24096"/>
    <w:pPr>
      <w:widowControl w:val="0"/>
      <w:autoSpaceDE w:val="0"/>
      <w:autoSpaceDN w:val="0"/>
      <w:spacing w:after="0" w:line="240" w:lineRule="auto"/>
    </w:pPr>
    <w:rPr>
      <w:rFonts w:ascii="Trebuchet MS" w:eastAsia="Trebuchet MS" w:hAnsi="Trebuchet MS" w:cs="Trebuchet MS"/>
      <w:lang w:val="pt-PT" w:eastAsia="en-US"/>
    </w:rPr>
  </w:style>
  <w:style w:type="character" w:customStyle="1" w:styleId="CorpodetextoChar">
    <w:name w:val="Corpo de texto Char"/>
    <w:basedOn w:val="Fontepargpadro"/>
    <w:link w:val="Corpodetexto"/>
    <w:uiPriority w:val="1"/>
    <w:rsid w:val="00B24096"/>
    <w:rPr>
      <w:rFonts w:ascii="Trebuchet MS" w:eastAsia="Trebuchet MS" w:hAnsi="Trebuchet MS" w:cs="Trebuchet MS"/>
      <w:lang w:val="pt-PT" w:eastAsia="en-US"/>
    </w:rPr>
  </w:style>
  <w:style w:type="paragraph" w:styleId="PargrafodaLista">
    <w:name w:val="List Paragraph"/>
    <w:basedOn w:val="Normal"/>
    <w:uiPriority w:val="1"/>
    <w:qFormat/>
    <w:rsid w:val="00B24096"/>
    <w:pPr>
      <w:widowControl w:val="0"/>
      <w:autoSpaceDE w:val="0"/>
      <w:autoSpaceDN w:val="0"/>
      <w:spacing w:after="0" w:line="240" w:lineRule="auto"/>
      <w:ind w:left="857" w:firstLine="720"/>
      <w:jc w:val="both"/>
    </w:pPr>
    <w:rPr>
      <w:rFonts w:ascii="Trebuchet MS" w:eastAsia="Trebuchet MS" w:hAnsi="Trebuchet MS" w:cs="Trebuchet MS"/>
      <w:lang w:val="pt-PT" w:eastAsia="en-US"/>
    </w:rPr>
  </w:style>
  <w:style w:type="table" w:styleId="Tabelacomgrade">
    <w:name w:val="Table Grid"/>
    <w:basedOn w:val="Tabelanormal"/>
    <w:uiPriority w:val="39"/>
    <w:rsid w:val="00B24096"/>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F0408"/>
    <w:rPr>
      <w:sz w:val="16"/>
      <w:szCs w:val="16"/>
    </w:rPr>
  </w:style>
  <w:style w:type="paragraph" w:styleId="Textodecomentrio">
    <w:name w:val="annotation text"/>
    <w:basedOn w:val="Normal"/>
    <w:link w:val="TextodecomentrioChar"/>
    <w:uiPriority w:val="99"/>
    <w:unhideWhenUsed/>
    <w:rsid w:val="003F0408"/>
    <w:pPr>
      <w:spacing w:line="240" w:lineRule="auto"/>
    </w:pPr>
    <w:rPr>
      <w:sz w:val="20"/>
      <w:szCs w:val="20"/>
    </w:rPr>
  </w:style>
  <w:style w:type="character" w:customStyle="1" w:styleId="TextodecomentrioChar">
    <w:name w:val="Texto de comentário Char"/>
    <w:basedOn w:val="Fontepargpadro"/>
    <w:link w:val="Textodecomentrio"/>
    <w:uiPriority w:val="99"/>
    <w:rsid w:val="003F0408"/>
    <w:rPr>
      <w:sz w:val="20"/>
      <w:szCs w:val="20"/>
    </w:rPr>
  </w:style>
  <w:style w:type="paragraph" w:styleId="Assuntodocomentrio">
    <w:name w:val="annotation subject"/>
    <w:basedOn w:val="Textodecomentrio"/>
    <w:next w:val="Textodecomentrio"/>
    <w:link w:val="AssuntodocomentrioChar"/>
    <w:uiPriority w:val="99"/>
    <w:semiHidden/>
    <w:unhideWhenUsed/>
    <w:rsid w:val="003F0408"/>
    <w:rPr>
      <w:b/>
      <w:bCs/>
    </w:rPr>
  </w:style>
  <w:style w:type="character" w:customStyle="1" w:styleId="AssuntodocomentrioChar">
    <w:name w:val="Assunto do comentário Char"/>
    <w:basedOn w:val="TextodecomentrioChar"/>
    <w:link w:val="Assuntodocomentrio"/>
    <w:uiPriority w:val="99"/>
    <w:semiHidden/>
    <w:rsid w:val="003F0408"/>
    <w:rPr>
      <w:b/>
      <w:bCs/>
      <w:sz w:val="20"/>
      <w:szCs w:val="20"/>
    </w:rPr>
  </w:style>
  <w:style w:type="character" w:styleId="Hyperlink">
    <w:name w:val="Hyperlink"/>
    <w:basedOn w:val="Fontepargpadro"/>
    <w:uiPriority w:val="99"/>
    <w:unhideWhenUsed/>
    <w:rsid w:val="00556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45676">
      <w:bodyDiv w:val="1"/>
      <w:marLeft w:val="0"/>
      <w:marRight w:val="0"/>
      <w:marTop w:val="0"/>
      <w:marBottom w:val="0"/>
      <w:divBdr>
        <w:top w:val="none" w:sz="0" w:space="0" w:color="auto"/>
        <w:left w:val="none" w:sz="0" w:space="0" w:color="auto"/>
        <w:bottom w:val="none" w:sz="0" w:space="0" w:color="auto"/>
        <w:right w:val="none" w:sz="0" w:space="0" w:color="auto"/>
      </w:divBdr>
    </w:div>
    <w:div w:id="82103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dimentodesligados@voego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te.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l89ptwSV3aESlEGPftAbba21w==">CgMxLjAyCGguZ2pkZ3hzOAByITFNMDIybUEyYnk5U21ackpUMTRBY25nRXFOWGU0TkJtaQ==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3093</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Fabiola Parisi Curci Fuim</cp:lastModifiedBy>
  <cp:revision>21</cp:revision>
  <dcterms:created xsi:type="dcterms:W3CDTF">2024-09-09T17:30:00Z</dcterms:created>
  <dcterms:modified xsi:type="dcterms:W3CDTF">2024-09-13T22:30:00Z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723153-0fe2-4a4e-8a05-a12f5f8e7788_Enabled">
    <vt:lpwstr>true</vt:lpwstr>
  </property>
  <property fmtid="{D5CDD505-2E9C-101B-9397-08002B2CF9AE}" pid="3" name="MSIP_Label_56723153-0fe2-4a4e-8a05-a12f5f8e7788_SetDate">
    <vt:lpwstr>2024-08-06T20:42:41Z</vt:lpwstr>
  </property>
  <property fmtid="{D5CDD505-2E9C-101B-9397-08002B2CF9AE}" pid="4" name="MSIP_Label_56723153-0fe2-4a4e-8a05-a12f5f8e7788_Method">
    <vt:lpwstr>Standard</vt:lpwstr>
  </property>
  <property fmtid="{D5CDD505-2E9C-101B-9397-08002B2CF9AE}" pid="5" name="MSIP_Label_56723153-0fe2-4a4e-8a05-a12f5f8e7788_Name">
    <vt:lpwstr>DataRiskCheck-AutoDiscoveryLabel</vt:lpwstr>
  </property>
  <property fmtid="{D5CDD505-2E9C-101B-9397-08002B2CF9AE}" pid="6" name="MSIP_Label_56723153-0fe2-4a4e-8a05-a12f5f8e7788_SiteId">
    <vt:lpwstr>60fd783c-fa48-4af7-9416-f06a227cadf6</vt:lpwstr>
  </property>
  <property fmtid="{D5CDD505-2E9C-101B-9397-08002B2CF9AE}" pid="7" name="MSIP_Label_56723153-0fe2-4a4e-8a05-a12f5f8e7788_ActionId">
    <vt:lpwstr>9a280db1-9f3c-40e7-8d89-602571218ece</vt:lpwstr>
  </property>
  <property fmtid="{D5CDD505-2E9C-101B-9397-08002B2CF9AE}" pid="8" name="MSIP_Label_56723153-0fe2-4a4e-8a05-a12f5f8e7788_ContentBits">
    <vt:lpwstr>0</vt:lpwstr>
  </property>
</Properties>
</file>